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73" w:rsidRDefault="00987D73" w:rsidP="00810936">
      <w:pPr>
        <w:tabs>
          <w:tab w:val="left" w:pos="720"/>
        </w:tabs>
        <w:spacing w:before="120"/>
        <w:jc w:val="center"/>
        <w:rPr>
          <w:b/>
          <w:sz w:val="72"/>
          <w:szCs w:val="72"/>
        </w:rPr>
      </w:pPr>
    </w:p>
    <w:p w:rsidR="00810936" w:rsidRPr="00F27F81" w:rsidRDefault="00810936" w:rsidP="00810936">
      <w:pPr>
        <w:tabs>
          <w:tab w:val="left" w:pos="720"/>
        </w:tabs>
        <w:spacing w:before="120"/>
        <w:jc w:val="center"/>
        <w:rPr>
          <w:b/>
          <w:sz w:val="72"/>
          <w:szCs w:val="72"/>
        </w:rPr>
      </w:pPr>
      <w:r w:rsidRPr="00F27F81">
        <w:rPr>
          <w:b/>
          <w:sz w:val="72"/>
          <w:szCs w:val="72"/>
        </w:rPr>
        <w:t>DANH MỤC TTHC</w:t>
      </w:r>
    </w:p>
    <w:p w:rsidR="00810936" w:rsidRPr="00D669AD" w:rsidRDefault="00810936" w:rsidP="00810936">
      <w:pPr>
        <w:tabs>
          <w:tab w:val="left" w:pos="720"/>
        </w:tabs>
        <w:spacing w:before="120"/>
        <w:jc w:val="center"/>
        <w:rPr>
          <w:b/>
          <w:sz w:val="48"/>
          <w:szCs w:val="48"/>
          <w:lang w:val="vi-VN"/>
        </w:rPr>
      </w:pPr>
      <w:r w:rsidRPr="00F27F81">
        <w:rPr>
          <w:b/>
          <w:sz w:val="48"/>
          <w:szCs w:val="48"/>
        </w:rPr>
        <w:t xml:space="preserve">LĨNH </w:t>
      </w:r>
      <w:r w:rsidR="00D669AD">
        <w:rPr>
          <w:b/>
          <w:sz w:val="48"/>
          <w:szCs w:val="48"/>
          <w:lang w:val="vi-VN"/>
        </w:rPr>
        <w:t>PHÒNG CHỐNG THAM NHŨNG</w:t>
      </w:r>
    </w:p>
    <w:p w:rsidR="00810936" w:rsidRPr="0041374B" w:rsidRDefault="00810936" w:rsidP="00810936">
      <w:pPr>
        <w:tabs>
          <w:tab w:val="left" w:pos="720"/>
        </w:tabs>
        <w:spacing w:before="120"/>
        <w:jc w:val="center"/>
        <w:rPr>
          <w:b/>
          <w:sz w:val="28"/>
          <w:szCs w:val="28"/>
          <w:lang w:val="vi-VN"/>
        </w:rPr>
      </w:pPr>
    </w:p>
    <w:tbl>
      <w:tblPr>
        <w:tblStyle w:val="TableGrid"/>
        <w:tblW w:w="0" w:type="auto"/>
        <w:tblLook w:val="04A0" w:firstRow="1" w:lastRow="0" w:firstColumn="1" w:lastColumn="0" w:noHBand="0" w:noVBand="1"/>
      </w:tblPr>
      <w:tblGrid>
        <w:gridCol w:w="1242"/>
        <w:gridCol w:w="7088"/>
        <w:gridCol w:w="1241"/>
      </w:tblGrid>
      <w:tr w:rsidR="00810936" w:rsidTr="00F2707B">
        <w:tc>
          <w:tcPr>
            <w:tcW w:w="1242" w:type="dxa"/>
          </w:tcPr>
          <w:p w:rsidR="00810936" w:rsidRPr="00F27F81" w:rsidRDefault="00810936" w:rsidP="00F2707B">
            <w:pPr>
              <w:tabs>
                <w:tab w:val="left" w:pos="720"/>
              </w:tabs>
              <w:spacing w:before="120"/>
              <w:jc w:val="center"/>
              <w:rPr>
                <w:b/>
                <w:sz w:val="28"/>
                <w:szCs w:val="28"/>
              </w:rPr>
            </w:pPr>
            <w:r w:rsidRPr="00F27F81">
              <w:rPr>
                <w:b/>
                <w:sz w:val="28"/>
                <w:szCs w:val="28"/>
              </w:rPr>
              <w:t>STT</w:t>
            </w:r>
          </w:p>
        </w:tc>
        <w:tc>
          <w:tcPr>
            <w:tcW w:w="7088" w:type="dxa"/>
          </w:tcPr>
          <w:p w:rsidR="00810936" w:rsidRPr="00F27F81" w:rsidRDefault="00810936" w:rsidP="00F2707B">
            <w:pPr>
              <w:tabs>
                <w:tab w:val="left" w:pos="720"/>
              </w:tabs>
              <w:spacing w:before="120"/>
              <w:jc w:val="center"/>
              <w:rPr>
                <w:b/>
                <w:sz w:val="28"/>
                <w:szCs w:val="28"/>
              </w:rPr>
            </w:pPr>
            <w:r w:rsidRPr="00F27F81">
              <w:rPr>
                <w:b/>
                <w:sz w:val="28"/>
                <w:szCs w:val="28"/>
              </w:rPr>
              <w:t>Tên TTHC</w:t>
            </w:r>
          </w:p>
        </w:tc>
        <w:tc>
          <w:tcPr>
            <w:tcW w:w="1241" w:type="dxa"/>
          </w:tcPr>
          <w:p w:rsidR="00810936" w:rsidRPr="00F27F81" w:rsidRDefault="00810936" w:rsidP="00F2707B">
            <w:pPr>
              <w:tabs>
                <w:tab w:val="left" w:pos="720"/>
              </w:tabs>
              <w:spacing w:before="120"/>
              <w:jc w:val="center"/>
              <w:rPr>
                <w:b/>
                <w:sz w:val="28"/>
                <w:szCs w:val="28"/>
              </w:rPr>
            </w:pPr>
            <w:r w:rsidRPr="00F27F81">
              <w:rPr>
                <w:b/>
                <w:sz w:val="28"/>
                <w:szCs w:val="28"/>
              </w:rPr>
              <w:t>Trang</w:t>
            </w:r>
          </w:p>
        </w:tc>
      </w:tr>
      <w:tr w:rsidR="00810936" w:rsidTr="00F2707B">
        <w:tc>
          <w:tcPr>
            <w:tcW w:w="1242" w:type="dxa"/>
          </w:tcPr>
          <w:p w:rsidR="00810936" w:rsidRPr="00B65CEB" w:rsidRDefault="00810936" w:rsidP="00810936">
            <w:pPr>
              <w:pStyle w:val="ListParagraph"/>
              <w:numPr>
                <w:ilvl w:val="0"/>
                <w:numId w:val="2"/>
              </w:numPr>
              <w:tabs>
                <w:tab w:val="left" w:pos="720"/>
              </w:tabs>
              <w:spacing w:before="120"/>
              <w:jc w:val="both"/>
              <w:rPr>
                <w:sz w:val="28"/>
                <w:szCs w:val="28"/>
              </w:rPr>
            </w:pPr>
          </w:p>
        </w:tc>
        <w:tc>
          <w:tcPr>
            <w:tcW w:w="7088" w:type="dxa"/>
            <w:vAlign w:val="center"/>
          </w:tcPr>
          <w:p w:rsidR="00810936" w:rsidRPr="0041374B" w:rsidRDefault="00810936" w:rsidP="0041374B">
            <w:pPr>
              <w:spacing w:before="60" w:after="60"/>
              <w:jc w:val="both"/>
              <w:rPr>
                <w:lang w:val="vi-VN"/>
              </w:rPr>
            </w:pPr>
            <w:r w:rsidRPr="008A2A6D">
              <w:t xml:space="preserve">Thủ tục </w:t>
            </w:r>
            <w:r w:rsidR="0041374B">
              <w:rPr>
                <w:lang w:val="vi-VN"/>
              </w:rPr>
              <w:t>kê khai tài sản thu nhập</w:t>
            </w:r>
          </w:p>
        </w:tc>
        <w:tc>
          <w:tcPr>
            <w:tcW w:w="1241" w:type="dxa"/>
          </w:tcPr>
          <w:p w:rsidR="00810936" w:rsidRPr="000650A4" w:rsidRDefault="000650A4" w:rsidP="00F2707B">
            <w:pPr>
              <w:tabs>
                <w:tab w:val="left" w:pos="720"/>
              </w:tabs>
              <w:spacing w:before="120"/>
              <w:jc w:val="center"/>
              <w:rPr>
                <w:sz w:val="28"/>
                <w:szCs w:val="28"/>
                <w:lang w:val="vi-VN"/>
              </w:rPr>
            </w:pPr>
            <w:r>
              <w:rPr>
                <w:sz w:val="28"/>
                <w:szCs w:val="28"/>
                <w:lang w:val="vi-VN"/>
              </w:rPr>
              <w:t>1</w:t>
            </w:r>
          </w:p>
        </w:tc>
      </w:tr>
      <w:tr w:rsidR="00810936" w:rsidTr="00F2707B">
        <w:tc>
          <w:tcPr>
            <w:tcW w:w="1242" w:type="dxa"/>
          </w:tcPr>
          <w:p w:rsidR="00810936" w:rsidRPr="00B65CEB" w:rsidRDefault="00810936" w:rsidP="00810936">
            <w:pPr>
              <w:pStyle w:val="ListParagraph"/>
              <w:numPr>
                <w:ilvl w:val="0"/>
                <w:numId w:val="2"/>
              </w:numPr>
              <w:tabs>
                <w:tab w:val="left" w:pos="720"/>
              </w:tabs>
              <w:spacing w:before="120"/>
              <w:jc w:val="both"/>
              <w:rPr>
                <w:sz w:val="28"/>
                <w:szCs w:val="28"/>
              </w:rPr>
            </w:pPr>
          </w:p>
        </w:tc>
        <w:tc>
          <w:tcPr>
            <w:tcW w:w="7088" w:type="dxa"/>
            <w:vAlign w:val="center"/>
          </w:tcPr>
          <w:p w:rsidR="00810936" w:rsidRPr="0041374B" w:rsidRDefault="0041374B" w:rsidP="00F2707B">
            <w:pPr>
              <w:spacing w:before="60" w:after="60"/>
              <w:jc w:val="both"/>
              <w:rPr>
                <w:lang w:val="vi-VN"/>
              </w:rPr>
            </w:pPr>
            <w:r>
              <w:rPr>
                <w:lang w:val="vi-VN"/>
              </w:rPr>
              <w:t>Thủ tục tiếp nhận giải trình</w:t>
            </w:r>
          </w:p>
        </w:tc>
        <w:tc>
          <w:tcPr>
            <w:tcW w:w="1241" w:type="dxa"/>
          </w:tcPr>
          <w:p w:rsidR="00810936" w:rsidRPr="000650A4" w:rsidRDefault="005C74E8" w:rsidP="00F2707B">
            <w:pPr>
              <w:tabs>
                <w:tab w:val="left" w:pos="720"/>
              </w:tabs>
              <w:spacing w:before="120"/>
              <w:jc w:val="center"/>
              <w:rPr>
                <w:sz w:val="28"/>
                <w:szCs w:val="28"/>
                <w:lang w:val="vi-VN"/>
              </w:rPr>
            </w:pPr>
            <w:r>
              <w:rPr>
                <w:sz w:val="28"/>
                <w:szCs w:val="28"/>
                <w:lang w:val="vi-VN"/>
              </w:rPr>
              <w:t>4</w:t>
            </w:r>
          </w:p>
        </w:tc>
      </w:tr>
      <w:tr w:rsidR="00810936" w:rsidTr="00F2707B">
        <w:tc>
          <w:tcPr>
            <w:tcW w:w="1242" w:type="dxa"/>
          </w:tcPr>
          <w:p w:rsidR="00810936" w:rsidRPr="00B65CEB" w:rsidRDefault="00810936" w:rsidP="00810936">
            <w:pPr>
              <w:pStyle w:val="ListParagraph"/>
              <w:numPr>
                <w:ilvl w:val="0"/>
                <w:numId w:val="2"/>
              </w:numPr>
              <w:tabs>
                <w:tab w:val="left" w:pos="720"/>
              </w:tabs>
              <w:spacing w:before="120"/>
              <w:jc w:val="both"/>
              <w:rPr>
                <w:sz w:val="28"/>
                <w:szCs w:val="28"/>
              </w:rPr>
            </w:pPr>
          </w:p>
        </w:tc>
        <w:tc>
          <w:tcPr>
            <w:tcW w:w="7088" w:type="dxa"/>
            <w:vAlign w:val="center"/>
          </w:tcPr>
          <w:p w:rsidR="00810936" w:rsidRPr="0041374B" w:rsidRDefault="0041374B" w:rsidP="00F2707B">
            <w:pPr>
              <w:spacing w:before="60" w:after="60"/>
              <w:jc w:val="both"/>
              <w:rPr>
                <w:lang w:val="vi-VN"/>
              </w:rPr>
            </w:pPr>
            <w:r>
              <w:rPr>
                <w:lang w:val="vi-VN"/>
              </w:rPr>
              <w:t>Thủ tục thực hiện việc giải trình</w:t>
            </w:r>
          </w:p>
        </w:tc>
        <w:tc>
          <w:tcPr>
            <w:tcW w:w="1241" w:type="dxa"/>
          </w:tcPr>
          <w:p w:rsidR="00810936" w:rsidRPr="000650A4" w:rsidRDefault="005C74E8" w:rsidP="00F2707B">
            <w:pPr>
              <w:tabs>
                <w:tab w:val="left" w:pos="720"/>
              </w:tabs>
              <w:spacing w:before="120"/>
              <w:jc w:val="center"/>
              <w:rPr>
                <w:sz w:val="28"/>
                <w:szCs w:val="28"/>
                <w:lang w:val="vi-VN"/>
              </w:rPr>
            </w:pPr>
            <w:r>
              <w:rPr>
                <w:sz w:val="28"/>
                <w:szCs w:val="28"/>
                <w:lang w:val="vi-VN"/>
              </w:rPr>
              <w:t>6</w:t>
            </w:r>
          </w:p>
        </w:tc>
      </w:tr>
    </w:tbl>
    <w:p w:rsidR="00810936" w:rsidRPr="00F27F81" w:rsidRDefault="00810936" w:rsidP="00810936">
      <w:pPr>
        <w:tabs>
          <w:tab w:val="left" w:pos="720"/>
        </w:tabs>
        <w:spacing w:before="120"/>
        <w:jc w:val="both"/>
        <w:rPr>
          <w:sz w:val="28"/>
          <w:szCs w:val="28"/>
        </w:rPr>
      </w:pPr>
    </w:p>
    <w:p w:rsidR="00810936" w:rsidRPr="00F27F81" w:rsidRDefault="00810936" w:rsidP="00810936">
      <w:pPr>
        <w:tabs>
          <w:tab w:val="left" w:pos="720"/>
        </w:tabs>
        <w:spacing w:before="120"/>
        <w:jc w:val="both"/>
        <w:rPr>
          <w:sz w:val="28"/>
          <w:szCs w:val="28"/>
        </w:rPr>
      </w:pPr>
    </w:p>
    <w:p w:rsidR="00810936" w:rsidRPr="00F27F81" w:rsidRDefault="00810936" w:rsidP="00810936">
      <w:pPr>
        <w:tabs>
          <w:tab w:val="left" w:pos="720"/>
        </w:tabs>
        <w:spacing w:before="120"/>
        <w:jc w:val="both"/>
        <w:rPr>
          <w:sz w:val="28"/>
          <w:szCs w:val="28"/>
        </w:rPr>
      </w:pPr>
    </w:p>
    <w:p w:rsidR="00810936" w:rsidRPr="00F27F81"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32284B" w:rsidRDefault="0032284B" w:rsidP="00810936">
      <w:pPr>
        <w:tabs>
          <w:tab w:val="left" w:pos="720"/>
        </w:tabs>
        <w:spacing w:before="120"/>
        <w:jc w:val="both"/>
        <w:rPr>
          <w:sz w:val="28"/>
          <w:szCs w:val="28"/>
        </w:rPr>
      </w:pPr>
    </w:p>
    <w:p w:rsidR="0041374B" w:rsidRDefault="0041374B" w:rsidP="00810936">
      <w:pPr>
        <w:tabs>
          <w:tab w:val="left" w:pos="720"/>
        </w:tabs>
        <w:spacing w:before="120"/>
        <w:jc w:val="center"/>
        <w:rPr>
          <w:b/>
          <w:caps/>
          <w:sz w:val="28"/>
          <w:szCs w:val="28"/>
          <w:lang w:val="vi-VN"/>
        </w:rPr>
      </w:pPr>
    </w:p>
    <w:p w:rsidR="00810936" w:rsidRPr="0041374B" w:rsidRDefault="00810936" w:rsidP="00810936">
      <w:pPr>
        <w:tabs>
          <w:tab w:val="left" w:pos="720"/>
        </w:tabs>
        <w:spacing w:before="120"/>
        <w:jc w:val="both"/>
        <w:rPr>
          <w:sz w:val="28"/>
          <w:szCs w:val="28"/>
          <w:lang w:val="vi-VN"/>
        </w:rPr>
      </w:pPr>
    </w:p>
    <w:tbl>
      <w:tblPr>
        <w:tblW w:w="5146" w:type="pct"/>
        <w:jc w:val="center"/>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79"/>
        <w:gridCol w:w="7526"/>
        <w:gridCol w:w="1144"/>
      </w:tblGrid>
      <w:tr w:rsidR="00810936" w:rsidRPr="00A31B58" w:rsidTr="00F2707B">
        <w:trPr>
          <w:tblCellSpacing w:w="0" w:type="dxa"/>
          <w:jc w:val="center"/>
        </w:trPr>
        <w:tc>
          <w:tcPr>
            <w:tcW w:w="507" w:type="pct"/>
            <w:tcBorders>
              <w:top w:val="single" w:sz="4" w:space="0" w:color="auto"/>
              <w:left w:val="single" w:sz="4" w:space="0" w:color="auto"/>
              <w:bottom w:val="single" w:sz="4" w:space="0" w:color="auto"/>
              <w:right w:val="single" w:sz="4" w:space="0" w:color="auto"/>
            </w:tcBorders>
            <w:shd w:val="clear" w:color="auto" w:fill="FFFFFF"/>
            <w:hideMark/>
          </w:tcPr>
          <w:p w:rsidR="00810936" w:rsidRPr="0041374B" w:rsidRDefault="00810936" w:rsidP="00F2707B">
            <w:pPr>
              <w:spacing w:before="60" w:after="60"/>
              <w:jc w:val="center"/>
              <w:rPr>
                <w:b/>
                <w:bCs/>
                <w:color w:val="000000"/>
                <w:sz w:val="28"/>
                <w:szCs w:val="28"/>
                <w:lang w:val="vi-VN"/>
              </w:rPr>
            </w:pPr>
          </w:p>
          <w:p w:rsidR="00810936" w:rsidRPr="00A31B58" w:rsidRDefault="00810936" w:rsidP="00F2707B">
            <w:pPr>
              <w:spacing w:before="60" w:after="60"/>
              <w:jc w:val="center"/>
              <w:rPr>
                <w:b/>
                <w:bCs/>
                <w:color w:val="000000"/>
                <w:sz w:val="28"/>
                <w:szCs w:val="28"/>
              </w:rPr>
            </w:pPr>
            <w:r w:rsidRPr="00A31B58">
              <w:rPr>
                <w:b/>
                <w:bCs/>
                <w:color w:val="000000"/>
                <w:sz w:val="28"/>
                <w:szCs w:val="28"/>
              </w:rPr>
              <w:t>Mã số</w:t>
            </w:r>
          </w:p>
        </w:tc>
        <w:tc>
          <w:tcPr>
            <w:tcW w:w="3900" w:type="pct"/>
            <w:tcBorders>
              <w:top w:val="single" w:sz="4" w:space="0" w:color="auto"/>
              <w:left w:val="single" w:sz="4" w:space="0" w:color="auto"/>
              <w:bottom w:val="single" w:sz="4" w:space="0" w:color="auto"/>
              <w:right w:val="single" w:sz="4" w:space="0" w:color="auto"/>
            </w:tcBorders>
            <w:shd w:val="clear" w:color="auto" w:fill="FFFFFF"/>
            <w:hideMark/>
          </w:tcPr>
          <w:p w:rsidR="00810936" w:rsidRPr="00A31B58" w:rsidRDefault="00810936" w:rsidP="00F2707B">
            <w:pPr>
              <w:spacing w:before="60" w:after="60"/>
              <w:jc w:val="center"/>
              <w:rPr>
                <w:b/>
                <w:bCs/>
                <w:color w:val="000000"/>
                <w:sz w:val="28"/>
                <w:szCs w:val="28"/>
              </w:rPr>
            </w:pPr>
            <w:r w:rsidRPr="00A31B58">
              <w:rPr>
                <w:b/>
                <w:bCs/>
                <w:color w:val="000000"/>
                <w:sz w:val="28"/>
                <w:szCs w:val="28"/>
              </w:rPr>
              <w:t>Tên thủ tục hành chính</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810936" w:rsidRPr="00A31B58" w:rsidRDefault="00810936" w:rsidP="00F2707B">
            <w:pPr>
              <w:spacing w:before="60" w:after="60"/>
              <w:jc w:val="center"/>
              <w:rPr>
                <w:b/>
                <w:bCs/>
                <w:color w:val="000000"/>
                <w:sz w:val="28"/>
                <w:szCs w:val="28"/>
              </w:rPr>
            </w:pPr>
            <w:r w:rsidRPr="00A31B58">
              <w:rPr>
                <w:b/>
                <w:bCs/>
                <w:color w:val="000000"/>
                <w:sz w:val="28"/>
                <w:szCs w:val="28"/>
              </w:rPr>
              <w:t>Trang</w:t>
            </w:r>
          </w:p>
        </w:tc>
      </w:tr>
      <w:tr w:rsidR="000650A4" w:rsidRPr="00A31B58" w:rsidTr="00F2707B">
        <w:trPr>
          <w:tblCellSpacing w:w="0" w:type="dxa"/>
          <w:jc w:val="center"/>
        </w:trPr>
        <w:tc>
          <w:tcPr>
            <w:tcW w:w="507" w:type="pct"/>
            <w:shd w:val="clear" w:color="auto" w:fill="auto"/>
            <w:vAlign w:val="center"/>
          </w:tcPr>
          <w:p w:rsidR="000650A4" w:rsidRPr="00DC03B4" w:rsidRDefault="000650A4" w:rsidP="00810936">
            <w:pPr>
              <w:spacing w:before="60" w:after="60"/>
              <w:ind w:left="360"/>
              <w:jc w:val="center"/>
            </w:pPr>
            <w:r>
              <w:t>1</w:t>
            </w:r>
          </w:p>
        </w:tc>
        <w:tc>
          <w:tcPr>
            <w:tcW w:w="3900" w:type="pct"/>
            <w:shd w:val="clear" w:color="auto" w:fill="auto"/>
            <w:vAlign w:val="center"/>
          </w:tcPr>
          <w:p w:rsidR="000650A4" w:rsidRPr="0041374B" w:rsidRDefault="000650A4" w:rsidP="00F2707B">
            <w:pPr>
              <w:spacing w:before="60" w:after="60"/>
              <w:jc w:val="both"/>
              <w:rPr>
                <w:lang w:val="vi-VN"/>
              </w:rPr>
            </w:pPr>
            <w:r w:rsidRPr="008A2A6D">
              <w:t xml:space="preserve">Thủ tục </w:t>
            </w:r>
            <w:r>
              <w:rPr>
                <w:lang w:val="vi-VN"/>
              </w:rPr>
              <w:t>kê khai tài sản thu nhập</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0650A4" w:rsidRPr="000650A4" w:rsidRDefault="005C74E8" w:rsidP="005E76BC">
            <w:pPr>
              <w:tabs>
                <w:tab w:val="left" w:pos="720"/>
              </w:tabs>
              <w:spacing w:before="120"/>
              <w:jc w:val="center"/>
              <w:rPr>
                <w:sz w:val="28"/>
                <w:szCs w:val="28"/>
                <w:lang w:val="vi-VN"/>
              </w:rPr>
            </w:pPr>
            <w:r>
              <w:rPr>
                <w:sz w:val="28"/>
                <w:szCs w:val="28"/>
                <w:lang w:val="vi-VN"/>
              </w:rPr>
              <w:t>1</w:t>
            </w:r>
          </w:p>
        </w:tc>
      </w:tr>
      <w:tr w:rsidR="000650A4" w:rsidRPr="00A31B58" w:rsidTr="00F2707B">
        <w:trPr>
          <w:tblCellSpacing w:w="0" w:type="dxa"/>
          <w:jc w:val="center"/>
        </w:trPr>
        <w:tc>
          <w:tcPr>
            <w:tcW w:w="507" w:type="pct"/>
            <w:shd w:val="clear" w:color="auto" w:fill="auto"/>
            <w:vAlign w:val="center"/>
          </w:tcPr>
          <w:p w:rsidR="000650A4" w:rsidRPr="00DC03B4" w:rsidRDefault="000650A4" w:rsidP="00810936">
            <w:pPr>
              <w:spacing w:before="60" w:after="60"/>
              <w:ind w:left="360"/>
              <w:jc w:val="center"/>
            </w:pPr>
            <w:r>
              <w:t>2</w:t>
            </w:r>
          </w:p>
        </w:tc>
        <w:tc>
          <w:tcPr>
            <w:tcW w:w="3900" w:type="pct"/>
            <w:shd w:val="clear" w:color="auto" w:fill="auto"/>
            <w:vAlign w:val="center"/>
          </w:tcPr>
          <w:p w:rsidR="000650A4" w:rsidRPr="0041374B" w:rsidRDefault="000650A4" w:rsidP="00F2707B">
            <w:pPr>
              <w:spacing w:before="60" w:after="60"/>
              <w:jc w:val="both"/>
              <w:rPr>
                <w:lang w:val="vi-VN"/>
              </w:rPr>
            </w:pPr>
            <w:r>
              <w:rPr>
                <w:lang w:val="vi-VN"/>
              </w:rPr>
              <w:t>Thủ tục tiếp nhận giải trình</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0650A4" w:rsidRPr="000650A4" w:rsidRDefault="005C74E8" w:rsidP="005E76BC">
            <w:pPr>
              <w:tabs>
                <w:tab w:val="left" w:pos="720"/>
              </w:tabs>
              <w:spacing w:before="120"/>
              <w:jc w:val="center"/>
              <w:rPr>
                <w:sz w:val="28"/>
                <w:szCs w:val="28"/>
                <w:lang w:val="vi-VN"/>
              </w:rPr>
            </w:pPr>
            <w:r>
              <w:rPr>
                <w:sz w:val="28"/>
                <w:szCs w:val="28"/>
                <w:lang w:val="vi-VN"/>
              </w:rPr>
              <w:t>4</w:t>
            </w:r>
          </w:p>
        </w:tc>
      </w:tr>
      <w:tr w:rsidR="000650A4" w:rsidRPr="00A31B58" w:rsidTr="00F2707B">
        <w:trPr>
          <w:tblCellSpacing w:w="0" w:type="dxa"/>
          <w:jc w:val="center"/>
        </w:trPr>
        <w:tc>
          <w:tcPr>
            <w:tcW w:w="507" w:type="pct"/>
            <w:shd w:val="clear" w:color="auto" w:fill="auto"/>
            <w:vAlign w:val="center"/>
          </w:tcPr>
          <w:p w:rsidR="000650A4" w:rsidRPr="00DC03B4" w:rsidRDefault="000650A4" w:rsidP="00810936">
            <w:pPr>
              <w:spacing w:before="60" w:after="60"/>
              <w:ind w:left="360"/>
              <w:jc w:val="center"/>
            </w:pPr>
            <w:r>
              <w:t>3</w:t>
            </w:r>
          </w:p>
        </w:tc>
        <w:tc>
          <w:tcPr>
            <w:tcW w:w="3900" w:type="pct"/>
            <w:shd w:val="clear" w:color="auto" w:fill="auto"/>
            <w:vAlign w:val="center"/>
          </w:tcPr>
          <w:p w:rsidR="000650A4" w:rsidRPr="0041374B" w:rsidRDefault="000650A4" w:rsidP="00F2707B">
            <w:pPr>
              <w:spacing w:before="60" w:after="60"/>
              <w:jc w:val="both"/>
              <w:rPr>
                <w:lang w:val="vi-VN"/>
              </w:rPr>
            </w:pPr>
            <w:r>
              <w:rPr>
                <w:lang w:val="vi-VN"/>
              </w:rPr>
              <w:t>Thủ tục thực hiện việc giải trình</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0650A4" w:rsidRPr="000650A4" w:rsidRDefault="005C74E8" w:rsidP="005E76BC">
            <w:pPr>
              <w:tabs>
                <w:tab w:val="left" w:pos="720"/>
              </w:tabs>
              <w:spacing w:before="120"/>
              <w:jc w:val="center"/>
              <w:rPr>
                <w:sz w:val="28"/>
                <w:szCs w:val="28"/>
                <w:lang w:val="vi-VN"/>
              </w:rPr>
            </w:pPr>
            <w:r>
              <w:rPr>
                <w:sz w:val="28"/>
                <w:szCs w:val="28"/>
                <w:lang w:val="vi-VN"/>
              </w:rPr>
              <w:t>6</w:t>
            </w:r>
          </w:p>
        </w:tc>
      </w:tr>
    </w:tbl>
    <w:p w:rsidR="00810936" w:rsidRDefault="00810936" w:rsidP="00810936">
      <w:pPr>
        <w:tabs>
          <w:tab w:val="left" w:pos="720"/>
        </w:tabs>
        <w:spacing w:before="120"/>
        <w:jc w:val="center"/>
        <w:rPr>
          <w:b/>
          <w:sz w:val="28"/>
          <w:szCs w:val="28"/>
        </w:rPr>
      </w:pPr>
      <w:bookmarkStart w:id="0" w:name="_GoBack"/>
      <w:bookmarkEnd w:id="0"/>
    </w:p>
    <w:p w:rsidR="00810936" w:rsidRPr="00F27F81" w:rsidRDefault="00810936" w:rsidP="00810936">
      <w:pPr>
        <w:tabs>
          <w:tab w:val="left" w:pos="720"/>
        </w:tabs>
        <w:spacing w:before="120"/>
        <w:jc w:val="both"/>
        <w:rPr>
          <w:sz w:val="28"/>
          <w:szCs w:val="28"/>
        </w:rPr>
      </w:pPr>
    </w:p>
    <w:p w:rsidR="00810936" w:rsidRPr="00F27F81" w:rsidRDefault="00810936" w:rsidP="00810936">
      <w:pPr>
        <w:tabs>
          <w:tab w:val="left" w:pos="720"/>
        </w:tabs>
        <w:spacing w:before="120"/>
        <w:jc w:val="both"/>
        <w:rPr>
          <w:sz w:val="28"/>
          <w:szCs w:val="28"/>
        </w:rPr>
      </w:pPr>
    </w:p>
    <w:p w:rsidR="00810936" w:rsidRPr="00F27F81" w:rsidRDefault="00810936" w:rsidP="00810936">
      <w:pPr>
        <w:tabs>
          <w:tab w:val="left" w:pos="720"/>
        </w:tabs>
        <w:spacing w:before="120"/>
        <w:jc w:val="both"/>
        <w:rPr>
          <w:sz w:val="28"/>
          <w:szCs w:val="28"/>
        </w:rPr>
      </w:pPr>
    </w:p>
    <w:p w:rsidR="00810936" w:rsidRPr="00F27F81" w:rsidRDefault="00810936" w:rsidP="00810936">
      <w:pPr>
        <w:tabs>
          <w:tab w:val="left" w:pos="720"/>
        </w:tabs>
        <w:spacing w:before="120"/>
        <w:jc w:val="both"/>
        <w:rPr>
          <w:sz w:val="28"/>
          <w:szCs w:val="28"/>
        </w:rPr>
      </w:pPr>
    </w:p>
    <w:p w:rsidR="00810936" w:rsidRDefault="00810936" w:rsidP="00810936">
      <w:pPr>
        <w:tabs>
          <w:tab w:val="left" w:pos="720"/>
        </w:tabs>
        <w:spacing w:before="120"/>
        <w:jc w:val="both"/>
        <w:rPr>
          <w:sz w:val="28"/>
          <w:szCs w:val="28"/>
        </w:rPr>
      </w:pPr>
    </w:p>
    <w:p w:rsidR="00810936" w:rsidRDefault="00810936" w:rsidP="00053F0B">
      <w:pPr>
        <w:tabs>
          <w:tab w:val="left" w:pos="720"/>
        </w:tabs>
        <w:spacing w:before="120"/>
        <w:jc w:val="both"/>
        <w:rPr>
          <w:b/>
          <w:sz w:val="28"/>
          <w:szCs w:val="28"/>
          <w:u w:val="single"/>
        </w:rPr>
        <w:sectPr w:rsidR="00810936" w:rsidSect="00810936">
          <w:footerReference w:type="default" r:id="rId9"/>
          <w:pgSz w:w="11907" w:h="16840" w:code="9"/>
          <w:pgMar w:top="1134" w:right="851" w:bottom="1134" w:left="1701" w:header="567" w:footer="567" w:gutter="0"/>
          <w:pgNumType w:start="1"/>
          <w:cols w:space="720"/>
          <w:docGrid w:linePitch="381"/>
        </w:sectPr>
      </w:pPr>
    </w:p>
    <w:p w:rsidR="00053F0B" w:rsidRPr="00DD48AE" w:rsidRDefault="00053F0B" w:rsidP="00053F0B">
      <w:pPr>
        <w:tabs>
          <w:tab w:val="left" w:pos="720"/>
        </w:tabs>
        <w:spacing w:before="120"/>
        <w:jc w:val="both"/>
        <w:rPr>
          <w:b/>
          <w:sz w:val="28"/>
          <w:szCs w:val="28"/>
          <w:u w:val="single"/>
          <w:lang w:val="vi-VN"/>
        </w:rPr>
      </w:pPr>
      <w:r>
        <w:rPr>
          <w:b/>
          <w:sz w:val="28"/>
          <w:szCs w:val="28"/>
          <w:u w:val="single"/>
        </w:rPr>
        <w:lastRenderedPageBreak/>
        <w:t>1</w:t>
      </w:r>
      <w:r w:rsidRPr="001A43BA">
        <w:rPr>
          <w:b/>
          <w:sz w:val="28"/>
          <w:szCs w:val="28"/>
          <w:u w:val="single"/>
        </w:rPr>
        <w:t xml:space="preserve">. </w:t>
      </w:r>
      <w:r w:rsidR="00DD48AE">
        <w:rPr>
          <w:b/>
          <w:sz w:val="28"/>
          <w:szCs w:val="28"/>
          <w:u w:val="single"/>
          <w:lang w:val="vi-VN"/>
        </w:rPr>
        <w:t>Thủ tục kê khai tài sản thu nhập</w:t>
      </w:r>
    </w:p>
    <w:p w:rsidR="00053F0B" w:rsidRPr="00F40B50" w:rsidRDefault="00053F0B" w:rsidP="00053F0B">
      <w:pPr>
        <w:tabs>
          <w:tab w:val="left" w:pos="720"/>
        </w:tabs>
        <w:spacing w:before="120"/>
        <w:rPr>
          <w:b/>
          <w:sz w:val="28"/>
          <w:szCs w:val="28"/>
          <w:lang w:val="vi-VN"/>
        </w:rPr>
      </w:pPr>
      <w:r w:rsidRPr="001A43BA">
        <w:rPr>
          <w:sz w:val="28"/>
          <w:szCs w:val="28"/>
        </w:rPr>
        <w:tab/>
      </w:r>
      <w:r w:rsidR="00FC10B1">
        <w:rPr>
          <w:b/>
          <w:sz w:val="28"/>
          <w:szCs w:val="28"/>
          <w:lang w:val="vi-VN"/>
        </w:rPr>
        <w:t>a</w:t>
      </w:r>
      <w:r w:rsidRPr="00F40B50">
        <w:rPr>
          <w:b/>
          <w:sz w:val="28"/>
          <w:szCs w:val="28"/>
          <w:lang w:val="vi-VN"/>
        </w:rPr>
        <w:t>) Trình tự thực hiện</w:t>
      </w:r>
      <w:r w:rsidRPr="00F40B50">
        <w:rPr>
          <w:sz w:val="28"/>
          <w:szCs w:val="28"/>
          <w:lang w:val="vi-VN"/>
        </w:rPr>
        <w:tab/>
      </w:r>
    </w:p>
    <w:p w:rsidR="002525B0" w:rsidRPr="00132135" w:rsidRDefault="00053F0B" w:rsidP="002525B0">
      <w:pPr>
        <w:jc w:val="both"/>
        <w:rPr>
          <w:color w:val="000000" w:themeColor="text1"/>
          <w:sz w:val="28"/>
          <w:szCs w:val="28"/>
          <w:shd w:val="clear" w:color="auto" w:fill="FFFFFF"/>
          <w:lang w:val="vi-VN"/>
        </w:rPr>
      </w:pPr>
      <w:r w:rsidRPr="00F40B50">
        <w:rPr>
          <w:sz w:val="28"/>
          <w:szCs w:val="28"/>
          <w:lang w:val="vi-VN"/>
        </w:rPr>
        <w:tab/>
      </w:r>
      <w:r w:rsidR="002525B0" w:rsidRPr="00132135">
        <w:rPr>
          <w:color w:val="000000" w:themeColor="text1"/>
          <w:sz w:val="28"/>
          <w:szCs w:val="28"/>
          <w:shd w:val="clear" w:color="auto" w:fill="FFFFFF"/>
          <w:lang w:val="vi-VN"/>
        </w:rPr>
        <w:t xml:space="preserve">- </w:t>
      </w:r>
      <w:r w:rsidR="002525B0" w:rsidRPr="00132135">
        <w:rPr>
          <w:b/>
          <w:color w:val="000000" w:themeColor="text1"/>
          <w:sz w:val="28"/>
          <w:szCs w:val="28"/>
          <w:shd w:val="clear" w:color="auto" w:fill="FFFFFF"/>
          <w:lang w:val="vi-VN"/>
        </w:rPr>
        <w:t>Bước 1:</w:t>
      </w:r>
      <w:r w:rsidR="002525B0" w:rsidRPr="00132135">
        <w:rPr>
          <w:color w:val="000000" w:themeColor="text1"/>
          <w:sz w:val="28"/>
          <w:szCs w:val="28"/>
          <w:shd w:val="clear" w:color="auto" w:fill="FFFFFF"/>
          <w:lang w:val="vi-VN"/>
        </w:rPr>
        <w:t xml:space="preserve"> Lập danh sách người có nghĩa vụ kê khai và hướng dẫn việc kê khai </w:t>
      </w:r>
    </w:p>
    <w:p w:rsidR="002525B0" w:rsidRPr="00132135" w:rsidRDefault="002525B0" w:rsidP="002525B0">
      <w:pPr>
        <w:ind w:firstLine="720"/>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 xml:space="preserve">+ Cơ quan, tổ chức, đơn vị sử dụng người có nghĩa vụ kê khai tài sản, thu nhập (gọi tắt là người có nghĩa vụ kê khai) lập danh sách người có nghĩa vụ kê khai được quy định tại Điều 34 Luật Phòng chống tham nhũng 2018 (PCTN) và Điều 10 Nghị định 130/2020/NĐ-CP. </w:t>
      </w:r>
    </w:p>
    <w:p w:rsidR="002525B0" w:rsidRPr="00132135" w:rsidRDefault="002525B0" w:rsidP="002525B0">
      <w:pPr>
        <w:ind w:firstLine="720"/>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 xml:space="preserve">+ Cơ quan, tổ chức gửi mẫu Bản kê khai tài sản, thu nhập theo mẫu quy định tại Nghị định 130/2020/NĐ-CP (sau đây gọi là Bản kê khai), hướng dẫn và yêu cầu người có nghĩa vụ kê khai thực hiện việc kê khai tài sản, thu nhập. </w:t>
      </w:r>
    </w:p>
    <w:p w:rsidR="002525B0" w:rsidRPr="00132135" w:rsidRDefault="002525B0" w:rsidP="002525B0">
      <w:pPr>
        <w:ind w:firstLine="720"/>
        <w:jc w:val="both"/>
        <w:rPr>
          <w:color w:val="000000" w:themeColor="text1"/>
          <w:sz w:val="28"/>
          <w:szCs w:val="28"/>
          <w:shd w:val="clear" w:color="auto" w:fill="FFFFFF"/>
          <w:lang w:val="vi-VN"/>
        </w:rPr>
      </w:pPr>
      <w:r w:rsidRPr="00132135">
        <w:rPr>
          <w:b/>
          <w:color w:val="000000" w:themeColor="text1"/>
          <w:sz w:val="28"/>
          <w:szCs w:val="28"/>
          <w:shd w:val="clear" w:color="auto" w:fill="FFFFFF"/>
          <w:lang w:val="vi-VN"/>
        </w:rPr>
        <w:t>- Bước 2:</w:t>
      </w:r>
      <w:r w:rsidRPr="00132135">
        <w:rPr>
          <w:color w:val="000000" w:themeColor="text1"/>
          <w:sz w:val="28"/>
          <w:szCs w:val="28"/>
          <w:shd w:val="clear" w:color="auto" w:fill="FFFFFF"/>
          <w:lang w:val="vi-VN"/>
        </w:rPr>
        <w:t xml:space="preserve"> Thực hiện việc kê khai Người có nghĩa vụ kê khai có trách nhiệm kê khai theo mẫu (02 bản kê khai) và gửi về cơ quan, tổ chức nơi mình làm việc. Tài sản, thu nhập phải kê khai (quy định tại Điều 35 Luật PCTN 2018) bao gồm: </w:t>
      </w:r>
    </w:p>
    <w:p w:rsidR="002525B0" w:rsidRPr="00132135" w:rsidRDefault="002525B0" w:rsidP="002525B0">
      <w:pPr>
        <w:ind w:firstLine="720"/>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 xml:space="preserve">a) Quyền sử dụng đất, nhà ở, công trình xây dựng và tài sản khác gắn liền với đất, nhà ở, công trình xây dựng; </w:t>
      </w:r>
    </w:p>
    <w:p w:rsidR="002525B0" w:rsidRPr="00132135" w:rsidRDefault="002525B0" w:rsidP="002525B0">
      <w:pPr>
        <w:ind w:firstLine="720"/>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b) Kim khí quý, đá quý, tiền, giấy tờ có giá và động sản khác mà mỗi tài sản có giá trị từ 50.000.000 đồng trở lên;</w:t>
      </w:r>
    </w:p>
    <w:p w:rsidR="002525B0" w:rsidRPr="00132135" w:rsidRDefault="002525B0" w:rsidP="002525B0">
      <w:pPr>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 xml:space="preserve"> </w:t>
      </w:r>
      <w:r>
        <w:rPr>
          <w:color w:val="000000" w:themeColor="text1"/>
          <w:sz w:val="28"/>
          <w:szCs w:val="28"/>
          <w:shd w:val="clear" w:color="auto" w:fill="FFFFFF"/>
          <w:lang w:val="vi-VN"/>
        </w:rPr>
        <w:tab/>
      </w:r>
      <w:r w:rsidRPr="00132135">
        <w:rPr>
          <w:color w:val="000000" w:themeColor="text1"/>
          <w:sz w:val="28"/>
          <w:szCs w:val="28"/>
          <w:shd w:val="clear" w:color="auto" w:fill="FFFFFF"/>
          <w:lang w:val="vi-VN"/>
        </w:rPr>
        <w:t xml:space="preserve">c) Tài sản, tài khoản ở nước ngoài; </w:t>
      </w:r>
    </w:p>
    <w:p w:rsidR="002525B0" w:rsidRPr="00132135" w:rsidRDefault="002525B0" w:rsidP="002525B0">
      <w:pPr>
        <w:ind w:firstLine="720"/>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 xml:space="preserve">d) Tổng thu nhập giữa 02 lần kê khai. Trường hợp bản kê khai không đúng theo mẫu hoặc không đầy đủ về nội dung thì cơ quan, tổ chức, đơn vị yêu cầu kê khai bổ sung hoặc kê khai lại. Thời hạn kê khai bổ sung hoặc kê khai lại là 07 ngày kể từ ngày nhận được yêu cầu, trừ trường hợp có lý do chính đáng. </w:t>
      </w:r>
    </w:p>
    <w:p w:rsidR="002525B0" w:rsidRPr="002525B0" w:rsidRDefault="002525B0" w:rsidP="002525B0">
      <w:pPr>
        <w:ind w:firstLine="720"/>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 xml:space="preserve">- </w:t>
      </w:r>
      <w:r w:rsidRPr="00132135">
        <w:rPr>
          <w:b/>
          <w:color w:val="000000" w:themeColor="text1"/>
          <w:sz w:val="28"/>
          <w:szCs w:val="28"/>
          <w:shd w:val="clear" w:color="auto" w:fill="FFFFFF"/>
          <w:lang w:val="vi-VN"/>
        </w:rPr>
        <w:t>Bước 3:</w:t>
      </w:r>
      <w:r w:rsidRPr="00132135">
        <w:rPr>
          <w:color w:val="000000" w:themeColor="text1"/>
          <w:sz w:val="28"/>
          <w:szCs w:val="28"/>
          <w:shd w:val="clear" w:color="auto" w:fill="FFFFFF"/>
          <w:lang w:val="vi-VN"/>
        </w:rPr>
        <w:t xml:space="preserve"> Tiếp nhận, quản lý, bàn giao bản kê khai. </w:t>
      </w:r>
      <w:r w:rsidRPr="002525B0">
        <w:rPr>
          <w:color w:val="000000" w:themeColor="text1"/>
          <w:sz w:val="28"/>
          <w:szCs w:val="28"/>
          <w:shd w:val="clear" w:color="auto" w:fill="FFFFFF"/>
          <w:lang w:val="vi-VN"/>
        </w:rPr>
        <w:t xml:space="preserve">Trong thời hạn 20 ngày kể từ ngày nhận được bản kê khai, cơ quan, tổ chức, đơn vị quản lý, sử dụng người có nghĩa vụ kê khai rà soát, kiểm tra bản kê khai và bàn giao 01 bản kê khai cho Cơ quan kiểm soát tài sản, thu nhập có thẩm quyền quy định tại Điều 30 Luật PCTN 2018. </w:t>
      </w:r>
    </w:p>
    <w:p w:rsidR="002525B0" w:rsidRPr="002525B0" w:rsidRDefault="002525B0" w:rsidP="002525B0">
      <w:pPr>
        <w:ind w:firstLine="720"/>
        <w:jc w:val="both"/>
        <w:rPr>
          <w:color w:val="000000" w:themeColor="text1"/>
          <w:sz w:val="28"/>
          <w:szCs w:val="28"/>
          <w:shd w:val="clear" w:color="auto" w:fill="FFFFFF"/>
          <w:lang w:val="vi-VN"/>
        </w:rPr>
      </w:pPr>
      <w:r w:rsidRPr="002525B0">
        <w:rPr>
          <w:color w:val="000000" w:themeColor="text1"/>
          <w:sz w:val="28"/>
          <w:szCs w:val="28"/>
          <w:shd w:val="clear" w:color="auto" w:fill="FFFFFF"/>
          <w:lang w:val="vi-VN"/>
        </w:rPr>
        <w:t xml:space="preserve">- </w:t>
      </w:r>
      <w:r w:rsidRPr="002525B0">
        <w:rPr>
          <w:b/>
          <w:color w:val="000000" w:themeColor="text1"/>
          <w:sz w:val="28"/>
          <w:szCs w:val="28"/>
          <w:shd w:val="clear" w:color="auto" w:fill="FFFFFF"/>
          <w:lang w:val="vi-VN"/>
        </w:rPr>
        <w:t>Bước 4:</w:t>
      </w:r>
      <w:r w:rsidRPr="002525B0">
        <w:rPr>
          <w:color w:val="000000" w:themeColor="text1"/>
          <w:sz w:val="28"/>
          <w:szCs w:val="28"/>
          <w:shd w:val="clear" w:color="auto" w:fill="FFFFFF"/>
          <w:lang w:val="vi-VN"/>
        </w:rPr>
        <w:t xml:space="preserve"> Công khai bản kê khai </w:t>
      </w:r>
    </w:p>
    <w:p w:rsidR="002525B0" w:rsidRPr="00132135" w:rsidRDefault="002525B0" w:rsidP="002525B0">
      <w:pPr>
        <w:ind w:firstLine="720"/>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 xml:space="preserve">a) Bản kê khai của người có nghĩa vụ kê khai phải được công khai tại cơ quan, tổ chức, đơn vị nơi người đó thường xuyên làm việc. </w:t>
      </w:r>
    </w:p>
    <w:p w:rsidR="002525B0" w:rsidRPr="00132135" w:rsidRDefault="002525B0" w:rsidP="002525B0">
      <w:pPr>
        <w:ind w:firstLine="720"/>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 xml:space="preserve">b) Bản kê khai của người dự kiến được bổ nhiệm giữ chức vụ lãnh đạo, quản lý tại cơ quan, tổ chức, đơn vị phải được công khai tại cuộc họp lấy phiếu tín nhiệm. </w:t>
      </w:r>
    </w:p>
    <w:p w:rsidR="002525B0" w:rsidRPr="00132135" w:rsidRDefault="002525B0" w:rsidP="002525B0">
      <w:pPr>
        <w:ind w:firstLine="720"/>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 xml:space="preserve">c) Bản kê khai của người ứng cử đại biểu Quốc hội, người ứng cử đại biểu Hội đồng nhân dân phải được công khai theo quy định của pháp luật về bầu cử. </w:t>
      </w:r>
    </w:p>
    <w:p w:rsidR="002525B0" w:rsidRPr="002525B0" w:rsidRDefault="002525B0" w:rsidP="002525B0">
      <w:pPr>
        <w:ind w:firstLine="720"/>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 xml:space="preserve">d) Bản kê khai của người dự kiến bầu, phê chuẩn tại Quốc hội, Hội đồng nhân dân phải được công khai với đại biểu Quốc hội, đại biểu Hội đồng nhân dân trước khi bầu, phê chuẩn. </w:t>
      </w:r>
      <w:r w:rsidRPr="002525B0">
        <w:rPr>
          <w:color w:val="000000" w:themeColor="text1"/>
          <w:sz w:val="28"/>
          <w:szCs w:val="28"/>
          <w:shd w:val="clear" w:color="auto" w:fill="FFFFFF"/>
          <w:lang w:val="vi-VN"/>
        </w:rPr>
        <w:t xml:space="preserve">Thời điểm, hình thức công khai được thực hiện theo quy định của Ủy ban Thường vụ Quốc hội. </w:t>
      </w:r>
    </w:p>
    <w:p w:rsidR="00053F0B" w:rsidRPr="002525B0" w:rsidRDefault="002525B0" w:rsidP="002525B0">
      <w:pPr>
        <w:ind w:firstLine="720"/>
        <w:jc w:val="both"/>
        <w:rPr>
          <w:color w:val="000000" w:themeColor="text1"/>
          <w:sz w:val="28"/>
          <w:szCs w:val="28"/>
          <w:shd w:val="clear" w:color="auto" w:fill="FFFFFF"/>
          <w:lang w:val="vi-VN"/>
        </w:rPr>
      </w:pPr>
      <w:r w:rsidRPr="00132135">
        <w:rPr>
          <w:color w:val="000000" w:themeColor="text1"/>
          <w:sz w:val="28"/>
          <w:szCs w:val="28"/>
          <w:shd w:val="clear" w:color="auto" w:fill="FFFFFF"/>
          <w:lang w:val="vi-VN"/>
        </w:rPr>
        <w:t>e) Bản kê khai của người dự kiến bầu giữ chức vụ lãnh đạo, quản lý tại doanh nghiệp nhà nước được công khai tại cuộc họp lấy phiếu tín nhiệm khi tiến hành bổ nhiệm hoặc tại cuộc họp của Hội đồng thành viên khi tiến hành bầu các chức vụ lãnh đạo, quản lý.</w:t>
      </w:r>
    </w:p>
    <w:p w:rsidR="00053F0B" w:rsidRDefault="00053F0B" w:rsidP="00053F0B">
      <w:pPr>
        <w:tabs>
          <w:tab w:val="left" w:pos="720"/>
        </w:tabs>
        <w:spacing w:before="120"/>
        <w:jc w:val="both"/>
        <w:rPr>
          <w:b/>
          <w:sz w:val="28"/>
          <w:szCs w:val="28"/>
          <w:lang w:val="vi-VN"/>
        </w:rPr>
      </w:pPr>
      <w:r w:rsidRPr="00F2707B">
        <w:rPr>
          <w:sz w:val="28"/>
          <w:szCs w:val="28"/>
          <w:lang w:val="vi-VN"/>
        </w:rPr>
        <w:lastRenderedPageBreak/>
        <w:tab/>
      </w:r>
      <w:r w:rsidR="00FC10B1">
        <w:rPr>
          <w:b/>
          <w:sz w:val="28"/>
          <w:szCs w:val="28"/>
          <w:lang w:val="vi-VN"/>
        </w:rPr>
        <w:t>b</w:t>
      </w:r>
      <w:r w:rsidRPr="00DF7AD8">
        <w:rPr>
          <w:b/>
          <w:sz w:val="28"/>
          <w:szCs w:val="28"/>
          <w:lang w:val="vi-VN"/>
        </w:rPr>
        <w:t>) Cách thức thực hiện</w:t>
      </w:r>
    </w:p>
    <w:p w:rsidR="00C229A8" w:rsidRPr="00FC10B1" w:rsidRDefault="00C229A8" w:rsidP="0032284B">
      <w:pPr>
        <w:jc w:val="both"/>
        <w:rPr>
          <w:sz w:val="28"/>
          <w:lang w:val="vi-VN"/>
        </w:rPr>
      </w:pPr>
      <w:r w:rsidRPr="00FC10B1">
        <w:rPr>
          <w:b/>
          <w:lang w:val="vi-VN"/>
        </w:rPr>
        <w:tab/>
      </w:r>
      <w:r w:rsidRPr="00FC10B1">
        <w:rPr>
          <w:sz w:val="28"/>
          <w:lang w:val="vi-VN"/>
        </w:rPr>
        <w:t>- Thực hiện trực tiếp (Việc kê khai tài sản, thu nhập được tiến hành tại cơ quan, tổ chức, đơn vị của người có nghĩa vụ kê khai).</w:t>
      </w:r>
    </w:p>
    <w:p w:rsidR="00C229A8" w:rsidRPr="00FC10B1" w:rsidRDefault="00C229A8" w:rsidP="0032284B">
      <w:pPr>
        <w:ind w:firstLine="720"/>
        <w:jc w:val="both"/>
        <w:rPr>
          <w:sz w:val="28"/>
          <w:lang w:val="vi-VN"/>
        </w:rPr>
      </w:pPr>
      <w:r w:rsidRPr="00FC10B1">
        <w:rPr>
          <w:sz w:val="28"/>
          <w:lang w:val="vi-VN"/>
        </w:rPr>
        <w:t>- Không thực hiện tiếp nhận tại Bộ phận Một cửa.</w:t>
      </w:r>
    </w:p>
    <w:p w:rsidR="00053F0B" w:rsidRDefault="00C229A8" w:rsidP="00053F0B">
      <w:pPr>
        <w:tabs>
          <w:tab w:val="left" w:pos="720"/>
        </w:tabs>
        <w:spacing w:before="120"/>
        <w:jc w:val="both"/>
        <w:rPr>
          <w:b/>
          <w:sz w:val="28"/>
          <w:szCs w:val="28"/>
          <w:lang w:val="vi-VN"/>
        </w:rPr>
      </w:pPr>
      <w:r>
        <w:rPr>
          <w:b/>
          <w:sz w:val="28"/>
          <w:szCs w:val="28"/>
          <w:lang w:val="vi-VN"/>
        </w:rPr>
        <w:tab/>
      </w:r>
      <w:r w:rsidR="00FC10B1">
        <w:rPr>
          <w:b/>
          <w:sz w:val="28"/>
          <w:szCs w:val="28"/>
          <w:lang w:val="vi-VN"/>
        </w:rPr>
        <w:t>c</w:t>
      </w:r>
      <w:r w:rsidR="00053F0B" w:rsidRPr="00343A12">
        <w:rPr>
          <w:b/>
          <w:sz w:val="28"/>
          <w:szCs w:val="28"/>
          <w:lang w:val="vi-VN"/>
        </w:rPr>
        <w:t>) Thành phần, số lượng hồ sơ</w:t>
      </w:r>
    </w:p>
    <w:p w:rsidR="00FC10B1" w:rsidRPr="00132135" w:rsidRDefault="00FC10B1" w:rsidP="00FC10B1">
      <w:pPr>
        <w:rPr>
          <w:sz w:val="28"/>
          <w:lang w:val="vi-VN"/>
        </w:rPr>
      </w:pPr>
      <w:r w:rsidRPr="00FC10B1">
        <w:rPr>
          <w:sz w:val="28"/>
          <w:lang w:val="vi-VN"/>
        </w:rPr>
        <w:tab/>
      </w:r>
      <w:r w:rsidRPr="00132135">
        <w:rPr>
          <w:sz w:val="28"/>
          <w:lang w:val="vi-VN"/>
        </w:rPr>
        <w:t>1. Các văn bản chỉ đạo tổ chức triển khai thực hiện việc kê khai;</w:t>
      </w:r>
    </w:p>
    <w:p w:rsidR="00FC10B1" w:rsidRPr="00FC10B1" w:rsidRDefault="00FC10B1" w:rsidP="00FC10B1">
      <w:pPr>
        <w:ind w:firstLine="720"/>
        <w:rPr>
          <w:sz w:val="28"/>
          <w:lang w:val="vi-VN"/>
        </w:rPr>
      </w:pPr>
      <w:r w:rsidRPr="00FC10B1">
        <w:rPr>
          <w:sz w:val="28"/>
          <w:lang w:val="vi-VN"/>
        </w:rPr>
        <w:t>2. Danh sách đối tượng phải kê khai theo quy định;</w:t>
      </w:r>
    </w:p>
    <w:p w:rsidR="00FC10B1" w:rsidRPr="00FC10B1" w:rsidRDefault="00FC10B1" w:rsidP="00FC10B1">
      <w:pPr>
        <w:ind w:firstLine="720"/>
        <w:rPr>
          <w:sz w:val="28"/>
          <w:lang w:val="vi-VN"/>
        </w:rPr>
      </w:pPr>
      <w:r w:rsidRPr="00FC10B1">
        <w:rPr>
          <w:sz w:val="28"/>
          <w:lang w:val="vi-VN"/>
        </w:rPr>
        <w:t>3. Bản kê khai tài sản, thu nhập của các đối tượng thuộc diện phải kê khai (02 bản);</w:t>
      </w:r>
    </w:p>
    <w:p w:rsidR="00FC10B1" w:rsidRPr="00FC10B1" w:rsidRDefault="00FC10B1" w:rsidP="00FC10B1">
      <w:pPr>
        <w:ind w:firstLine="720"/>
        <w:rPr>
          <w:sz w:val="28"/>
          <w:lang w:val="vi-VN"/>
        </w:rPr>
      </w:pPr>
      <w:r w:rsidRPr="00FC10B1">
        <w:rPr>
          <w:sz w:val="28"/>
          <w:lang w:val="vi-VN"/>
        </w:rPr>
        <w:t>4. Sổ theo dõi việc giao, nhận Bản kê khai</w:t>
      </w:r>
    </w:p>
    <w:p w:rsidR="00053F0B" w:rsidRPr="00343A12" w:rsidRDefault="00053F0B" w:rsidP="00F04683">
      <w:pPr>
        <w:tabs>
          <w:tab w:val="left" w:pos="720"/>
        </w:tabs>
        <w:spacing w:before="120"/>
        <w:jc w:val="both"/>
        <w:rPr>
          <w:sz w:val="28"/>
          <w:szCs w:val="28"/>
          <w:lang w:val="vi-VN"/>
        </w:rPr>
      </w:pPr>
      <w:r w:rsidRPr="00343A12">
        <w:rPr>
          <w:sz w:val="28"/>
          <w:szCs w:val="28"/>
          <w:lang w:val="vi-VN"/>
        </w:rPr>
        <w:tab/>
      </w:r>
      <w:r w:rsidR="00FC10B1">
        <w:rPr>
          <w:sz w:val="28"/>
          <w:szCs w:val="28"/>
          <w:lang w:val="vi-VN"/>
        </w:rPr>
        <w:t xml:space="preserve">- </w:t>
      </w:r>
      <w:r w:rsidR="00FC10B1" w:rsidRPr="00FC10B1">
        <w:rPr>
          <w:b/>
          <w:i/>
          <w:sz w:val="28"/>
          <w:szCs w:val="28"/>
          <w:lang w:val="vi-VN"/>
        </w:rPr>
        <w:t>Số lượng hồ sơ:</w:t>
      </w:r>
      <w:r w:rsidR="00FC10B1">
        <w:rPr>
          <w:sz w:val="28"/>
          <w:szCs w:val="28"/>
          <w:lang w:val="vi-VN"/>
        </w:rPr>
        <w:t xml:space="preserve"> </w:t>
      </w:r>
      <w:r w:rsidR="00343A12">
        <w:rPr>
          <w:sz w:val="28"/>
          <w:szCs w:val="28"/>
          <w:lang w:val="vi-VN"/>
        </w:rPr>
        <w:t>01 bộ</w:t>
      </w:r>
    </w:p>
    <w:p w:rsidR="00053F0B" w:rsidRPr="00DF7AD8" w:rsidRDefault="00053F0B" w:rsidP="00053F0B">
      <w:pPr>
        <w:tabs>
          <w:tab w:val="left" w:pos="720"/>
        </w:tabs>
        <w:spacing w:before="120"/>
        <w:jc w:val="both"/>
        <w:rPr>
          <w:b/>
          <w:sz w:val="28"/>
          <w:szCs w:val="28"/>
          <w:lang w:val="vi-VN"/>
        </w:rPr>
      </w:pPr>
      <w:r w:rsidRPr="00343A12">
        <w:rPr>
          <w:sz w:val="28"/>
          <w:szCs w:val="28"/>
          <w:lang w:val="vi-VN"/>
        </w:rPr>
        <w:tab/>
      </w:r>
      <w:r w:rsidR="00FC10B1">
        <w:rPr>
          <w:b/>
          <w:sz w:val="28"/>
          <w:szCs w:val="28"/>
          <w:lang w:val="vi-VN"/>
        </w:rPr>
        <w:t>d</w:t>
      </w:r>
      <w:r w:rsidRPr="00DF7AD8">
        <w:rPr>
          <w:b/>
          <w:sz w:val="28"/>
          <w:szCs w:val="28"/>
          <w:lang w:val="vi-VN"/>
        </w:rPr>
        <w:t xml:space="preserve">) Thời hạn giải quyết: </w:t>
      </w:r>
    </w:p>
    <w:p w:rsidR="00F04683" w:rsidRPr="00FC10B1" w:rsidRDefault="00053F0B" w:rsidP="0032284B">
      <w:pPr>
        <w:jc w:val="both"/>
        <w:rPr>
          <w:b/>
          <w:i/>
          <w:sz w:val="28"/>
          <w:lang w:val="vi-VN"/>
        </w:rPr>
      </w:pPr>
      <w:r w:rsidRPr="00FC10B1">
        <w:rPr>
          <w:b/>
          <w:lang w:val="vi-VN"/>
        </w:rPr>
        <w:tab/>
      </w:r>
      <w:r w:rsidR="00F04683" w:rsidRPr="00FC10B1">
        <w:rPr>
          <w:b/>
          <w:i/>
          <w:sz w:val="28"/>
          <w:lang w:val="vi-VN"/>
        </w:rPr>
        <w:t>1. Thời điểm hoàn thành kê khai lần đầu:</w:t>
      </w:r>
    </w:p>
    <w:p w:rsidR="00F04683" w:rsidRPr="00FC10B1" w:rsidRDefault="00F04683" w:rsidP="0032284B">
      <w:pPr>
        <w:ind w:firstLine="720"/>
        <w:jc w:val="both"/>
        <w:rPr>
          <w:sz w:val="28"/>
          <w:lang w:val="vi-VN"/>
        </w:rPr>
      </w:pPr>
      <w:r w:rsidRPr="00FC10B1">
        <w:rPr>
          <w:sz w:val="28"/>
          <w:lang w:val="vi-VN"/>
        </w:rPr>
        <w:t>- Người đang giữ vị trí công tác quy định tại các khoản 1, 2 và 3 Điều 34 của Luật PCTN phải hoàn thành việc kê khai trước ngày 31/3/2021 (theo hướng dẫn tại công văn số 252/TTCP-C.IV ngày 19/2/2021 của Thanh tra Chính phủ).</w:t>
      </w:r>
    </w:p>
    <w:p w:rsidR="00F04683" w:rsidRPr="00FC10B1" w:rsidRDefault="00F04683" w:rsidP="0032284B">
      <w:pPr>
        <w:ind w:firstLine="720"/>
        <w:jc w:val="both"/>
        <w:rPr>
          <w:sz w:val="28"/>
          <w:lang w:val="vi-VN"/>
        </w:rPr>
      </w:pPr>
      <w:r w:rsidRPr="00FC10B1">
        <w:rPr>
          <w:sz w:val="28"/>
          <w:lang w:val="vi-VN"/>
        </w:rPr>
        <w:t>- Người lần đầu giữ vị trí công tác quy định tại các khoản 1, 2 và 3 Điều 34 Luật PCTN phải hoàn thành việc kê khai chậm nhất là 10 ngày kể từ ngày được tiếp nhận, tuyển dụng, bố trí vào vị trí công tác.</w:t>
      </w:r>
    </w:p>
    <w:p w:rsidR="00F04683" w:rsidRPr="00FC10B1" w:rsidRDefault="00F04683" w:rsidP="0032284B">
      <w:pPr>
        <w:ind w:firstLine="720"/>
        <w:jc w:val="both"/>
        <w:rPr>
          <w:b/>
          <w:i/>
          <w:sz w:val="28"/>
          <w:lang w:val="vi-VN"/>
        </w:rPr>
      </w:pPr>
      <w:r w:rsidRPr="00FC10B1">
        <w:rPr>
          <w:b/>
          <w:i/>
          <w:sz w:val="28"/>
          <w:lang w:val="vi-VN"/>
        </w:rPr>
        <w:t>2. Thời điểm hoàn thành việc kê khai bổ sung:</w:t>
      </w:r>
    </w:p>
    <w:p w:rsidR="00F04683" w:rsidRPr="00FC10B1" w:rsidRDefault="00F04683" w:rsidP="0032284B">
      <w:pPr>
        <w:ind w:firstLine="720"/>
        <w:jc w:val="both"/>
        <w:rPr>
          <w:sz w:val="28"/>
          <w:lang w:val="vi-VN"/>
        </w:rPr>
      </w:pPr>
      <w:r w:rsidRPr="00FC10B1">
        <w:rPr>
          <w:sz w:val="28"/>
          <w:lang w:val="vi-VN"/>
        </w:rPr>
        <w:t>Khi người có nghĩa vụ kê khai có biến động về tài sản, thu nhập trong năm có giá trị từ 300.000.000 đồng trở lên. Việc kê khai phải hoàn thành trước ngày 31 tháng 12 của năm có biến động về tài sản, thu nhập.</w:t>
      </w:r>
    </w:p>
    <w:p w:rsidR="00F04683" w:rsidRPr="00FC10B1" w:rsidRDefault="00F04683" w:rsidP="0032284B">
      <w:pPr>
        <w:ind w:firstLine="720"/>
        <w:jc w:val="both"/>
        <w:rPr>
          <w:b/>
          <w:i/>
          <w:sz w:val="28"/>
          <w:lang w:val="vi-VN"/>
        </w:rPr>
      </w:pPr>
      <w:r w:rsidRPr="00FC10B1">
        <w:rPr>
          <w:b/>
          <w:i/>
          <w:sz w:val="28"/>
          <w:lang w:val="vi-VN"/>
        </w:rPr>
        <w:t>3. Thời điểm hoàn thành việc kê khai hàng năm :</w:t>
      </w:r>
    </w:p>
    <w:p w:rsidR="00F04683" w:rsidRPr="00FC10B1" w:rsidRDefault="00F04683" w:rsidP="0032284B">
      <w:pPr>
        <w:ind w:firstLine="720"/>
        <w:jc w:val="both"/>
        <w:rPr>
          <w:sz w:val="28"/>
          <w:lang w:val="vi-VN"/>
        </w:rPr>
      </w:pPr>
      <w:r w:rsidRPr="00FC10B1">
        <w:rPr>
          <w:sz w:val="28"/>
          <w:lang w:val="vi-VN"/>
        </w:rPr>
        <w:t> Người giữ chức vụ từ Giám đốc sở và tương đương trở lên; người làm công tác tổ chức cán bộ, quản lý tài chính công, tài sản công, đầu tư công hoặc trực tiếp tiếp xúc và giải quyết công việc của cơ quan, tổ chức, đơn vị, cá nhân khác theo quy định của Chính phủ phải hoàn thành việc kê khai trước ngày 31 tháng 12 hàng năm.</w:t>
      </w:r>
    </w:p>
    <w:p w:rsidR="00F04683" w:rsidRPr="00FC10B1" w:rsidRDefault="00F04683" w:rsidP="0032284B">
      <w:pPr>
        <w:ind w:firstLine="720"/>
        <w:jc w:val="both"/>
        <w:rPr>
          <w:b/>
          <w:i/>
          <w:sz w:val="28"/>
          <w:lang w:val="vi-VN"/>
        </w:rPr>
      </w:pPr>
      <w:r w:rsidRPr="00FC10B1">
        <w:rPr>
          <w:b/>
          <w:i/>
          <w:sz w:val="28"/>
          <w:lang w:val="vi-VN"/>
        </w:rPr>
        <w:t>4. Thời điểm hoàn thành việc kê khai phục vụ công tác cán bộ:</w:t>
      </w:r>
    </w:p>
    <w:p w:rsidR="00F04683" w:rsidRPr="00FC10B1" w:rsidRDefault="00F04683" w:rsidP="0032284B">
      <w:pPr>
        <w:ind w:firstLine="720"/>
        <w:jc w:val="both"/>
        <w:rPr>
          <w:sz w:val="28"/>
          <w:lang w:val="vi-VN"/>
        </w:rPr>
      </w:pPr>
      <w:r w:rsidRPr="00FC10B1">
        <w:rPr>
          <w:sz w:val="28"/>
          <w:lang w:val="vi-VN"/>
        </w:rPr>
        <w:t>- Người có nghĩa vụ kê khai quy định tại các khoản 1, 2 và 3 Điều 34 của Luật PCTN 2018 khi dự kiến bầu, phê chuẩn, bổ nhiệm, bổ nhiệm lại, cử giữ chức vụ khác phải hoàn thành kê khai chậm nhất là 10 ngày trước ngày dự kiến bầu, phê chuẩn, bổ nhiệm, bổ nhiệm lại, cử giữ chức vụ khác;</w:t>
      </w:r>
    </w:p>
    <w:p w:rsidR="00F04683" w:rsidRPr="00FC10B1" w:rsidRDefault="00F04683" w:rsidP="0032284B">
      <w:pPr>
        <w:ind w:firstLine="720"/>
        <w:jc w:val="both"/>
        <w:rPr>
          <w:sz w:val="28"/>
          <w:lang w:val="vi-VN"/>
        </w:rPr>
      </w:pPr>
      <w:r w:rsidRPr="00FC10B1">
        <w:rPr>
          <w:sz w:val="28"/>
          <w:lang w:val="vi-VN"/>
        </w:rPr>
        <w:t>- Người có nghĩa vụ kê khai quy định tại khoản 4 Điều 34 của Luật PCTN 2018 việc kê khai được thực hiện theo quy định của pháp luật về bầu cử.</w:t>
      </w:r>
    </w:p>
    <w:p w:rsidR="00053F0B" w:rsidRPr="00F04683" w:rsidRDefault="00F04683" w:rsidP="00053F0B">
      <w:pPr>
        <w:tabs>
          <w:tab w:val="left" w:pos="720"/>
        </w:tabs>
        <w:spacing w:before="120"/>
        <w:jc w:val="both"/>
        <w:rPr>
          <w:b/>
          <w:sz w:val="28"/>
          <w:szCs w:val="28"/>
          <w:lang w:val="vi-VN"/>
        </w:rPr>
      </w:pPr>
      <w:r>
        <w:rPr>
          <w:sz w:val="28"/>
          <w:szCs w:val="28"/>
          <w:lang w:val="vi-VN"/>
        </w:rPr>
        <w:tab/>
      </w:r>
      <w:r w:rsidR="00FC10B1">
        <w:rPr>
          <w:b/>
          <w:sz w:val="28"/>
          <w:szCs w:val="28"/>
          <w:lang w:val="vi-VN"/>
        </w:rPr>
        <w:t>đ</w:t>
      </w:r>
      <w:r w:rsidR="00053F0B" w:rsidRPr="00F04683">
        <w:rPr>
          <w:b/>
          <w:sz w:val="28"/>
          <w:szCs w:val="28"/>
          <w:lang w:val="vi-VN"/>
        </w:rPr>
        <w:t xml:space="preserve">) Đối tượng thực hiện thủ tục hành chính: </w:t>
      </w:r>
      <w:r w:rsidR="00053F0B" w:rsidRPr="00F04683">
        <w:rPr>
          <w:sz w:val="28"/>
          <w:szCs w:val="28"/>
          <w:lang w:val="vi-VN"/>
        </w:rPr>
        <w:t>Cá nhân</w:t>
      </w:r>
    </w:p>
    <w:p w:rsidR="00053F0B" w:rsidRPr="00DF7AD8" w:rsidRDefault="00053F0B" w:rsidP="00053F0B">
      <w:pPr>
        <w:tabs>
          <w:tab w:val="left" w:pos="720"/>
        </w:tabs>
        <w:spacing w:before="120"/>
        <w:jc w:val="both"/>
        <w:rPr>
          <w:sz w:val="28"/>
          <w:szCs w:val="28"/>
          <w:lang w:val="vi-VN"/>
        </w:rPr>
      </w:pPr>
      <w:r w:rsidRPr="00F04683">
        <w:rPr>
          <w:sz w:val="28"/>
          <w:szCs w:val="28"/>
          <w:lang w:val="vi-VN"/>
        </w:rPr>
        <w:tab/>
      </w:r>
      <w:r w:rsidR="00FC10B1">
        <w:rPr>
          <w:b/>
          <w:sz w:val="28"/>
          <w:szCs w:val="28"/>
          <w:lang w:val="vi-VN"/>
        </w:rPr>
        <w:t>e</w:t>
      </w:r>
      <w:r w:rsidRPr="00DF7AD8">
        <w:rPr>
          <w:b/>
          <w:sz w:val="28"/>
          <w:szCs w:val="28"/>
          <w:lang w:val="vi-VN"/>
        </w:rPr>
        <w:t>) Cơ quan thực hiện, phối hợp, giải quyết thủ tục hành chính:</w:t>
      </w:r>
      <w:r w:rsidRPr="00DF7AD8">
        <w:rPr>
          <w:sz w:val="28"/>
          <w:szCs w:val="28"/>
          <w:lang w:val="vi-VN"/>
        </w:rPr>
        <w:t xml:space="preserve"> </w:t>
      </w:r>
    </w:p>
    <w:p w:rsidR="00053F0B" w:rsidRPr="00FC10B1" w:rsidRDefault="00053F0B" w:rsidP="0032284B">
      <w:pPr>
        <w:jc w:val="both"/>
        <w:rPr>
          <w:sz w:val="28"/>
          <w:lang w:val="vi-VN"/>
        </w:rPr>
      </w:pPr>
      <w:r w:rsidRPr="00DF7AD8">
        <w:rPr>
          <w:lang w:val="vi-VN"/>
        </w:rPr>
        <w:tab/>
      </w:r>
      <w:r w:rsidR="00BD222C" w:rsidRPr="00FC10B1">
        <w:rPr>
          <w:sz w:val="28"/>
          <w:lang w:val="vi-VN"/>
        </w:rPr>
        <w:t>Cơ quan, đơn vị tiếp nhận và thực hiện giải quyết: Cơ quan nhà nước các cấp; các đơn vị sự nghiệp công lập thuộc cơ quan hành chính nhà nước; các doanh nghiệp nhà nước phải thực hiện tổ chức triển khai việc kê khai tài sản, thu nhập</w:t>
      </w:r>
      <w:r w:rsidR="00FC10B1">
        <w:rPr>
          <w:sz w:val="28"/>
          <w:lang w:val="vi-VN"/>
        </w:rPr>
        <w:t>.</w:t>
      </w:r>
    </w:p>
    <w:p w:rsidR="00053F0B" w:rsidRPr="00BD222C" w:rsidRDefault="00053F0B" w:rsidP="00053F0B">
      <w:pPr>
        <w:tabs>
          <w:tab w:val="left" w:pos="720"/>
        </w:tabs>
        <w:spacing w:before="120"/>
        <w:jc w:val="both"/>
        <w:rPr>
          <w:b/>
          <w:sz w:val="28"/>
          <w:szCs w:val="28"/>
          <w:lang w:val="vi-VN"/>
        </w:rPr>
      </w:pPr>
      <w:r w:rsidRPr="00DF7AD8">
        <w:rPr>
          <w:sz w:val="28"/>
          <w:szCs w:val="28"/>
          <w:lang w:val="vi-VN"/>
        </w:rPr>
        <w:tab/>
      </w:r>
      <w:r w:rsidR="00FC10B1">
        <w:rPr>
          <w:b/>
          <w:sz w:val="28"/>
          <w:szCs w:val="28"/>
          <w:lang w:val="vi-VN"/>
        </w:rPr>
        <w:t>g</w:t>
      </w:r>
      <w:r w:rsidRPr="00DF7AD8">
        <w:rPr>
          <w:b/>
          <w:sz w:val="28"/>
          <w:szCs w:val="28"/>
          <w:lang w:val="vi-VN"/>
        </w:rPr>
        <w:t>) Phí và lệ phí:</w:t>
      </w:r>
      <w:r w:rsidRPr="00DF7AD8">
        <w:rPr>
          <w:sz w:val="28"/>
          <w:szCs w:val="28"/>
          <w:lang w:val="vi-VN"/>
        </w:rPr>
        <w:t xml:space="preserve"> </w:t>
      </w:r>
      <w:r w:rsidR="00BD222C">
        <w:rPr>
          <w:sz w:val="28"/>
          <w:szCs w:val="28"/>
          <w:lang w:val="vi-VN"/>
        </w:rPr>
        <w:t>Không</w:t>
      </w:r>
    </w:p>
    <w:p w:rsidR="00053F0B" w:rsidRPr="00DF7AD8" w:rsidRDefault="00053F0B" w:rsidP="00053F0B">
      <w:pPr>
        <w:tabs>
          <w:tab w:val="left" w:pos="720"/>
        </w:tabs>
        <w:spacing w:before="120"/>
        <w:jc w:val="both"/>
        <w:rPr>
          <w:b/>
          <w:sz w:val="28"/>
          <w:szCs w:val="28"/>
          <w:lang w:val="vi-VN"/>
        </w:rPr>
      </w:pPr>
      <w:r w:rsidRPr="00DF7AD8">
        <w:rPr>
          <w:sz w:val="28"/>
          <w:szCs w:val="28"/>
          <w:lang w:val="vi-VN"/>
        </w:rPr>
        <w:lastRenderedPageBreak/>
        <w:tab/>
      </w:r>
      <w:r w:rsidR="00FC10B1">
        <w:rPr>
          <w:b/>
          <w:sz w:val="28"/>
          <w:szCs w:val="28"/>
          <w:lang w:val="vi-VN"/>
        </w:rPr>
        <w:t>h</w:t>
      </w:r>
      <w:r w:rsidRPr="00DF7AD8">
        <w:rPr>
          <w:b/>
          <w:sz w:val="28"/>
          <w:szCs w:val="28"/>
          <w:lang w:val="vi-VN"/>
        </w:rPr>
        <w:t xml:space="preserve">) Yêu cầu hoặc điều kiện để thực hiện thủ tục hành chính: </w:t>
      </w:r>
    </w:p>
    <w:p w:rsidR="00053F0B" w:rsidRPr="008A77AF" w:rsidRDefault="00053F0B" w:rsidP="00BD222C">
      <w:pPr>
        <w:tabs>
          <w:tab w:val="left" w:pos="720"/>
        </w:tabs>
        <w:spacing w:before="120"/>
        <w:jc w:val="both"/>
        <w:rPr>
          <w:sz w:val="28"/>
          <w:szCs w:val="28"/>
          <w:lang w:val="vi-VN"/>
        </w:rPr>
      </w:pPr>
      <w:r w:rsidRPr="00DF7AD8">
        <w:rPr>
          <w:sz w:val="28"/>
          <w:szCs w:val="28"/>
          <w:lang w:val="vi-VN"/>
        </w:rPr>
        <w:tab/>
      </w:r>
      <w:r w:rsidR="008A77AF">
        <w:rPr>
          <w:sz w:val="28"/>
          <w:szCs w:val="28"/>
          <w:lang w:val="vi-VN"/>
        </w:rPr>
        <w:t>Không</w:t>
      </w:r>
    </w:p>
    <w:p w:rsidR="00053F0B" w:rsidRPr="00DF7AD8" w:rsidRDefault="00053F0B" w:rsidP="00053F0B">
      <w:pPr>
        <w:tabs>
          <w:tab w:val="left" w:pos="720"/>
        </w:tabs>
        <w:spacing w:before="120"/>
        <w:jc w:val="both"/>
        <w:rPr>
          <w:sz w:val="28"/>
          <w:szCs w:val="28"/>
          <w:lang w:val="vi-VN"/>
        </w:rPr>
      </w:pPr>
      <w:r w:rsidRPr="00DF7AD8">
        <w:rPr>
          <w:sz w:val="28"/>
          <w:szCs w:val="28"/>
          <w:lang w:val="vi-VN"/>
        </w:rPr>
        <w:tab/>
      </w:r>
      <w:r w:rsidR="00FC10B1">
        <w:rPr>
          <w:b/>
          <w:sz w:val="28"/>
          <w:szCs w:val="28"/>
          <w:lang w:val="vi-VN"/>
        </w:rPr>
        <w:t>i</w:t>
      </w:r>
      <w:r w:rsidRPr="00DF7AD8">
        <w:rPr>
          <w:b/>
          <w:sz w:val="28"/>
          <w:szCs w:val="28"/>
          <w:lang w:val="vi-VN"/>
        </w:rPr>
        <w:t xml:space="preserve">) Kết quả thực hiện thủ tục hành chính: </w:t>
      </w:r>
    </w:p>
    <w:p w:rsidR="00053F0B" w:rsidRPr="008A77AF" w:rsidRDefault="00053F0B" w:rsidP="00053F0B">
      <w:pPr>
        <w:tabs>
          <w:tab w:val="left" w:pos="720"/>
        </w:tabs>
        <w:spacing w:before="120"/>
        <w:jc w:val="both"/>
        <w:rPr>
          <w:sz w:val="28"/>
          <w:szCs w:val="28"/>
          <w:lang w:val="vi-VN"/>
        </w:rPr>
      </w:pPr>
      <w:r w:rsidRPr="00DF7AD8">
        <w:rPr>
          <w:b/>
          <w:sz w:val="28"/>
          <w:szCs w:val="28"/>
          <w:lang w:val="vi-VN"/>
        </w:rPr>
        <w:tab/>
      </w:r>
      <w:r w:rsidR="008A77AF" w:rsidRPr="008A77AF">
        <w:rPr>
          <w:sz w:val="28"/>
          <w:szCs w:val="28"/>
          <w:lang w:val="vi-VN"/>
        </w:rPr>
        <w:t>Bản kê khai tài sản thu nhập cá nhân</w:t>
      </w:r>
    </w:p>
    <w:p w:rsidR="00053F0B" w:rsidRPr="00DF7AD8" w:rsidRDefault="00053F0B" w:rsidP="00053F0B">
      <w:pPr>
        <w:tabs>
          <w:tab w:val="left" w:pos="720"/>
        </w:tabs>
        <w:spacing w:before="120"/>
        <w:rPr>
          <w:sz w:val="28"/>
          <w:szCs w:val="28"/>
          <w:lang w:val="vi-VN"/>
        </w:rPr>
      </w:pPr>
      <w:r w:rsidRPr="00DF7AD8">
        <w:rPr>
          <w:sz w:val="28"/>
          <w:szCs w:val="28"/>
          <w:lang w:val="vi-VN"/>
        </w:rPr>
        <w:tab/>
      </w:r>
      <w:r w:rsidR="00FC10B1">
        <w:rPr>
          <w:b/>
          <w:sz w:val="28"/>
          <w:szCs w:val="28"/>
          <w:lang w:val="vi-VN"/>
        </w:rPr>
        <w:t>k</w:t>
      </w:r>
      <w:r w:rsidRPr="00DF7AD8">
        <w:rPr>
          <w:b/>
          <w:sz w:val="28"/>
          <w:szCs w:val="28"/>
          <w:lang w:val="vi-VN"/>
        </w:rPr>
        <w:t>) Mẫu đơn, mẫu tờ khai hành chính:</w:t>
      </w:r>
      <w:r w:rsidRPr="00DF7AD8">
        <w:rPr>
          <w:sz w:val="28"/>
          <w:szCs w:val="28"/>
          <w:lang w:val="vi-VN"/>
        </w:rPr>
        <w:t xml:space="preserve"> </w:t>
      </w:r>
    </w:p>
    <w:p w:rsidR="00053F0B" w:rsidRDefault="00053F0B" w:rsidP="008A77AF">
      <w:pPr>
        <w:tabs>
          <w:tab w:val="left" w:pos="720"/>
        </w:tabs>
        <w:spacing w:before="120"/>
        <w:jc w:val="both"/>
        <w:rPr>
          <w:sz w:val="28"/>
          <w:szCs w:val="28"/>
          <w:lang w:val="vi-VN"/>
        </w:rPr>
      </w:pPr>
      <w:r w:rsidRPr="00DF7AD8">
        <w:rPr>
          <w:sz w:val="28"/>
          <w:szCs w:val="28"/>
          <w:lang w:val="vi-VN"/>
        </w:rPr>
        <w:tab/>
      </w:r>
      <w:r w:rsidR="000650A4">
        <w:rPr>
          <w:sz w:val="28"/>
          <w:szCs w:val="28"/>
          <w:lang w:val="vi-VN"/>
        </w:rPr>
        <w:t xml:space="preserve">- </w:t>
      </w:r>
      <w:r w:rsidR="00FC10B1" w:rsidRPr="008A77AF">
        <w:rPr>
          <w:sz w:val="28"/>
          <w:szCs w:val="28"/>
          <w:lang w:val="vi-VN"/>
        </w:rPr>
        <w:t>Bản kê khai tài sản thu nhập cá nhân</w:t>
      </w:r>
      <w:r w:rsidR="00FC10B1">
        <w:rPr>
          <w:sz w:val="28"/>
          <w:szCs w:val="28"/>
          <w:lang w:val="vi-VN"/>
        </w:rPr>
        <w:t xml:space="preserve"> (Chi tiết tại STT 01 kèm theo)</w:t>
      </w:r>
    </w:p>
    <w:p w:rsidR="000650A4" w:rsidRDefault="000650A4" w:rsidP="008A77AF">
      <w:pPr>
        <w:tabs>
          <w:tab w:val="left" w:pos="720"/>
        </w:tabs>
        <w:spacing w:before="120"/>
        <w:jc w:val="both"/>
        <w:rPr>
          <w:sz w:val="28"/>
          <w:szCs w:val="28"/>
          <w:lang w:val="vi-VN"/>
        </w:rPr>
      </w:pPr>
      <w:r>
        <w:rPr>
          <w:sz w:val="28"/>
          <w:szCs w:val="28"/>
          <w:lang w:val="vi-VN"/>
        </w:rPr>
        <w:tab/>
        <w:t>- Bản kê khai tài sản bổ sung (Chi tiết tại STT 02 kèm theo)</w:t>
      </w:r>
    </w:p>
    <w:p w:rsidR="00FC10B1" w:rsidRPr="00132135" w:rsidRDefault="00FC10B1" w:rsidP="00FC10B1">
      <w:pPr>
        <w:tabs>
          <w:tab w:val="left" w:pos="720"/>
        </w:tabs>
        <w:spacing w:before="120"/>
        <w:rPr>
          <w:b/>
          <w:sz w:val="28"/>
          <w:szCs w:val="28"/>
          <w:lang w:val="vi-VN"/>
        </w:rPr>
      </w:pPr>
      <w:r w:rsidRPr="00FC10B1">
        <w:rPr>
          <w:rFonts w:ascii="Arial" w:hAnsi="Arial" w:cs="Arial"/>
          <w:b/>
          <w:bCs/>
          <w:color w:val="000000"/>
          <w:sz w:val="18"/>
          <w:szCs w:val="18"/>
          <w:lang w:val="vi-VN"/>
        </w:rPr>
        <w:tab/>
      </w:r>
      <w:r>
        <w:rPr>
          <w:b/>
          <w:sz w:val="28"/>
          <w:szCs w:val="28"/>
          <w:lang w:val="vi-VN"/>
        </w:rPr>
        <w:t>l</w:t>
      </w:r>
      <w:r w:rsidRPr="00132135">
        <w:rPr>
          <w:b/>
          <w:sz w:val="28"/>
          <w:szCs w:val="28"/>
          <w:lang w:val="vi-VN"/>
        </w:rPr>
        <w:t>) Căn cứ pháp lý</w:t>
      </w:r>
    </w:p>
    <w:p w:rsidR="00FC10B1" w:rsidRPr="00132135" w:rsidRDefault="00FC10B1" w:rsidP="00FC10B1">
      <w:pPr>
        <w:rPr>
          <w:sz w:val="28"/>
          <w:lang w:val="vi-VN"/>
        </w:rPr>
      </w:pPr>
      <w:r w:rsidRPr="00132135">
        <w:rPr>
          <w:sz w:val="28"/>
          <w:lang w:val="vi-VN"/>
        </w:rPr>
        <w:tab/>
        <w:t>- Luật Phòng, chống tham nhũng năm 2018.</w:t>
      </w:r>
    </w:p>
    <w:p w:rsidR="00FC10B1" w:rsidRPr="00132135" w:rsidRDefault="00FC10B1" w:rsidP="00FC10B1">
      <w:pPr>
        <w:ind w:firstLine="720"/>
        <w:rPr>
          <w:sz w:val="28"/>
          <w:lang w:val="vi-VN"/>
        </w:rPr>
      </w:pPr>
      <w:r w:rsidRPr="00132135">
        <w:rPr>
          <w:sz w:val="28"/>
          <w:lang w:val="vi-VN"/>
        </w:rPr>
        <w:t>- Nghị định số 130/2020/ND-CP ngày 30/10/2020 của Chính phủ. </w:t>
      </w:r>
    </w:p>
    <w:p w:rsidR="00FC10B1" w:rsidRPr="00706953" w:rsidRDefault="00FC10B1" w:rsidP="00FC10B1">
      <w:pPr>
        <w:tabs>
          <w:tab w:val="left" w:pos="720"/>
        </w:tabs>
        <w:spacing w:before="120"/>
        <w:jc w:val="both"/>
        <w:rPr>
          <w:sz w:val="28"/>
          <w:szCs w:val="28"/>
          <w:lang w:val="vi-VN"/>
        </w:rPr>
      </w:pPr>
      <w:r>
        <w:rPr>
          <w:sz w:val="28"/>
          <w:szCs w:val="28"/>
          <w:lang w:val="vi-VN"/>
        </w:rPr>
        <w:tab/>
      </w:r>
      <w:r w:rsidRPr="00FC10B1">
        <w:rPr>
          <w:color w:val="17365D" w:themeColor="text2" w:themeShade="BF"/>
          <w:sz w:val="28"/>
          <w:szCs w:val="28"/>
          <w:lang w:val="vi-VN"/>
        </w:rPr>
        <w:t>-</w:t>
      </w:r>
      <w:r>
        <w:rPr>
          <w:color w:val="FF0000"/>
          <w:sz w:val="28"/>
          <w:szCs w:val="28"/>
          <w:lang w:val="vi-VN"/>
        </w:rPr>
        <w:t xml:space="preserve"> </w:t>
      </w:r>
      <w:r w:rsidRPr="0032284B">
        <w:rPr>
          <w:color w:val="000000" w:themeColor="text1"/>
          <w:sz w:val="28"/>
          <w:szCs w:val="28"/>
          <w:lang w:val="vi-VN"/>
        </w:rPr>
        <w:t>Quyết định số 1597/QĐ-UBND ngày 11/8//2021 của CT UBND tỉnh</w:t>
      </w: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Pr="00FC10B1"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32284B" w:rsidRPr="00FC10B1" w:rsidRDefault="0032284B"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32284B" w:rsidRDefault="0032284B"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2525B0" w:rsidRDefault="002525B0"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2525B0" w:rsidRDefault="002525B0"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2525B0" w:rsidRDefault="002525B0"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2525B0" w:rsidRPr="00FC10B1" w:rsidRDefault="002525B0"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Pr="00DD48AE" w:rsidRDefault="00E9074E" w:rsidP="00C2374F">
      <w:pPr>
        <w:tabs>
          <w:tab w:val="left" w:pos="720"/>
        </w:tabs>
        <w:spacing w:before="60" w:after="60"/>
        <w:jc w:val="both"/>
        <w:rPr>
          <w:b/>
          <w:sz w:val="28"/>
          <w:szCs w:val="28"/>
          <w:u w:val="single"/>
          <w:lang w:val="vi-VN"/>
        </w:rPr>
      </w:pPr>
      <w:r>
        <w:rPr>
          <w:b/>
          <w:sz w:val="28"/>
          <w:szCs w:val="28"/>
          <w:u w:val="single"/>
          <w:lang w:val="vi-VN"/>
        </w:rPr>
        <w:lastRenderedPageBreak/>
        <w:t>2</w:t>
      </w:r>
      <w:r w:rsidRPr="00E9074E">
        <w:rPr>
          <w:b/>
          <w:sz w:val="28"/>
          <w:szCs w:val="28"/>
          <w:u w:val="single"/>
          <w:lang w:val="vi-VN"/>
        </w:rPr>
        <w:t xml:space="preserve">. </w:t>
      </w:r>
      <w:r>
        <w:rPr>
          <w:b/>
          <w:sz w:val="28"/>
          <w:szCs w:val="28"/>
          <w:u w:val="single"/>
          <w:lang w:val="vi-VN"/>
        </w:rPr>
        <w:t>Thủ tục tiếp nhận yêu cầu giải trình</w:t>
      </w:r>
    </w:p>
    <w:p w:rsidR="00E9074E" w:rsidRDefault="00E9074E" w:rsidP="00C2374F">
      <w:pPr>
        <w:tabs>
          <w:tab w:val="left" w:pos="720"/>
        </w:tabs>
        <w:spacing w:before="60" w:after="60"/>
        <w:rPr>
          <w:sz w:val="28"/>
          <w:szCs w:val="28"/>
          <w:lang w:val="vi-VN"/>
        </w:rPr>
      </w:pPr>
      <w:r>
        <w:rPr>
          <w:sz w:val="28"/>
          <w:szCs w:val="28"/>
          <w:lang w:val="vi-VN"/>
        </w:rPr>
        <w:tab/>
      </w:r>
      <w:r w:rsidR="00FC10B1">
        <w:rPr>
          <w:b/>
          <w:sz w:val="28"/>
          <w:szCs w:val="28"/>
          <w:lang w:val="vi-VN"/>
        </w:rPr>
        <w:t>a</w:t>
      </w:r>
      <w:r w:rsidRPr="00F40B50">
        <w:rPr>
          <w:b/>
          <w:sz w:val="28"/>
          <w:szCs w:val="28"/>
          <w:lang w:val="vi-VN"/>
        </w:rPr>
        <w:t>) Trình tự thực hiện</w:t>
      </w:r>
      <w:r w:rsidRPr="00F40B50">
        <w:rPr>
          <w:sz w:val="28"/>
          <w:szCs w:val="28"/>
          <w:lang w:val="vi-VN"/>
        </w:rPr>
        <w:tab/>
      </w:r>
    </w:p>
    <w:p w:rsidR="002C2931" w:rsidRPr="002C2931" w:rsidRDefault="00FC10B1" w:rsidP="00C2374F">
      <w:pPr>
        <w:shd w:val="clear" w:color="auto" w:fill="FFFFFF"/>
        <w:spacing w:before="60" w:after="60"/>
        <w:jc w:val="both"/>
        <w:rPr>
          <w:color w:val="000000" w:themeColor="text1"/>
          <w:sz w:val="28"/>
          <w:szCs w:val="28"/>
          <w:lang w:val="vi-VN" w:eastAsia="vi-VN"/>
        </w:rPr>
      </w:pPr>
      <w:r>
        <w:rPr>
          <w:sz w:val="28"/>
          <w:szCs w:val="28"/>
          <w:lang w:val="vi-VN"/>
        </w:rPr>
        <w:tab/>
      </w:r>
      <w:r w:rsidR="002C2931" w:rsidRPr="004104A0">
        <w:rPr>
          <w:b/>
          <w:color w:val="000000" w:themeColor="text1"/>
          <w:sz w:val="28"/>
          <w:szCs w:val="28"/>
          <w:lang w:val="vi-VN" w:eastAsia="vi-VN"/>
        </w:rPr>
        <w:t>- Bước 1:</w:t>
      </w:r>
      <w:r w:rsidR="002C2931" w:rsidRPr="004104A0">
        <w:rPr>
          <w:color w:val="000000" w:themeColor="text1"/>
          <w:sz w:val="28"/>
          <w:szCs w:val="28"/>
          <w:lang w:val="vi-VN" w:eastAsia="vi-VN"/>
        </w:rPr>
        <w:t xml:space="preserve"> Người yêu cầu giải trình gửi văn bản yêu cầu giải trình hoặc trực tiếp đến cơ quan, tổ chức, cá nhân có trách nhiệm giải trình. Văn bản yêu cầu giải trình phải nêu rõ nội dung yêu cầu, ghi rõ họ tên, địa chỉ, số điện thoại hoặc địa chỉ thư tín và phải có chữ ký hoặc điểm chỉ xác nhận của người yêu cầu giải trình. </w:t>
      </w:r>
      <w:r w:rsidR="002C2931">
        <w:rPr>
          <w:color w:val="000000" w:themeColor="text1"/>
          <w:sz w:val="28"/>
          <w:szCs w:val="28"/>
          <w:lang w:val="vi-VN" w:eastAsia="vi-VN"/>
        </w:rPr>
        <w:t xml:space="preserve">  </w:t>
      </w:r>
      <w:r w:rsidR="002C2931" w:rsidRPr="004104A0">
        <w:rPr>
          <w:color w:val="000000" w:themeColor="text1"/>
          <w:sz w:val="28"/>
          <w:szCs w:val="28"/>
          <w:lang w:val="vi-VN" w:eastAsia="vi-VN"/>
        </w:rPr>
        <w:t xml:space="preserve">Trường hợp yêu cầu trực tiếp thì người yêu cầu giải trình phải trình bày rõ nội dung yêu cầu với người được giao tiếp nhận. </w:t>
      </w:r>
    </w:p>
    <w:p w:rsidR="002C2931" w:rsidRPr="002C2931" w:rsidRDefault="002C2931" w:rsidP="00C2374F">
      <w:pPr>
        <w:shd w:val="clear" w:color="auto" w:fill="FFFFFF"/>
        <w:spacing w:before="60" w:after="60"/>
        <w:ind w:firstLine="720"/>
        <w:jc w:val="both"/>
        <w:rPr>
          <w:color w:val="000000" w:themeColor="text1"/>
          <w:sz w:val="28"/>
          <w:szCs w:val="28"/>
          <w:lang w:val="vi-VN" w:eastAsia="vi-VN"/>
        </w:rPr>
      </w:pPr>
      <w:r w:rsidRPr="004104A0">
        <w:rPr>
          <w:b/>
          <w:color w:val="000000" w:themeColor="text1"/>
          <w:sz w:val="28"/>
          <w:szCs w:val="28"/>
          <w:lang w:val="vi-VN" w:eastAsia="vi-VN"/>
        </w:rPr>
        <w:t xml:space="preserve">- Bước 2: </w:t>
      </w:r>
      <w:r w:rsidRPr="004104A0">
        <w:rPr>
          <w:color w:val="000000" w:themeColor="text1"/>
          <w:sz w:val="28"/>
          <w:szCs w:val="28"/>
          <w:lang w:val="vi-VN" w:eastAsia="vi-VN"/>
        </w:rPr>
        <w:t xml:space="preserve">Cơ quan, tổ chức đơn vị, cá nhân có có trách nhiệm giải trình tiếp nhận yêu cầu giải trình khi đáp ứng các điều kiện tại Điều 4 và Điều 5 Nghị định 59/2019/NĐ-CP ngày 01/7/2019. </w:t>
      </w:r>
    </w:p>
    <w:p w:rsidR="002C2931" w:rsidRPr="002C2931" w:rsidRDefault="002C2931" w:rsidP="00C2374F">
      <w:pPr>
        <w:shd w:val="clear" w:color="auto" w:fill="FFFFFF"/>
        <w:spacing w:before="60" w:after="60"/>
        <w:ind w:firstLine="720"/>
        <w:jc w:val="both"/>
        <w:rPr>
          <w:color w:val="000000" w:themeColor="text1"/>
          <w:sz w:val="28"/>
          <w:szCs w:val="28"/>
          <w:lang w:val="vi-VN" w:eastAsia="vi-VN"/>
        </w:rPr>
      </w:pPr>
      <w:r w:rsidRPr="004104A0">
        <w:rPr>
          <w:color w:val="000000" w:themeColor="text1"/>
          <w:sz w:val="28"/>
          <w:szCs w:val="28"/>
          <w:lang w:val="vi-VN" w:eastAsia="vi-VN"/>
        </w:rPr>
        <w:t xml:space="preserve">+ Trường hợp nhiều người đến yêu cầu giải trình trực tiếp về một nội dung thì phải cử người đại diện để trình bày. Việc cử người đại diện được thể hiện bằng văn bản có chữ ký hoặc điểm chỉ của những người yêu cầu giải trình. </w:t>
      </w:r>
    </w:p>
    <w:p w:rsidR="002C2931" w:rsidRPr="002C2931" w:rsidRDefault="002C2931" w:rsidP="00C2374F">
      <w:pPr>
        <w:shd w:val="clear" w:color="auto" w:fill="FFFFFF"/>
        <w:spacing w:before="60" w:after="60"/>
        <w:ind w:firstLine="720"/>
        <w:jc w:val="both"/>
        <w:rPr>
          <w:color w:val="000000" w:themeColor="text1"/>
          <w:sz w:val="28"/>
          <w:szCs w:val="28"/>
          <w:lang w:val="vi-VN" w:eastAsia="vi-VN"/>
        </w:rPr>
      </w:pPr>
      <w:r w:rsidRPr="004104A0">
        <w:rPr>
          <w:color w:val="000000" w:themeColor="text1"/>
          <w:sz w:val="28"/>
          <w:szCs w:val="28"/>
          <w:lang w:val="vi-VN" w:eastAsia="vi-VN"/>
        </w:rPr>
        <w:t xml:space="preserve">+ Trường hợp yêu cầu giải trình không thuộc trách nhiệm thì người tiếp nhận hướng dẫn người yêu cầu đến cơ quan có thẩm quyền theo quy định pháp luật. </w:t>
      </w:r>
    </w:p>
    <w:p w:rsidR="002C2931" w:rsidRPr="002C2931" w:rsidRDefault="002C2931" w:rsidP="00C2374F">
      <w:pPr>
        <w:shd w:val="clear" w:color="auto" w:fill="FFFFFF"/>
        <w:spacing w:before="60" w:after="60"/>
        <w:ind w:firstLine="720"/>
        <w:jc w:val="both"/>
        <w:rPr>
          <w:color w:val="000000" w:themeColor="text1"/>
          <w:sz w:val="28"/>
          <w:szCs w:val="28"/>
          <w:lang w:val="vi-VN" w:eastAsia="vi-VN"/>
        </w:rPr>
      </w:pPr>
      <w:r w:rsidRPr="004104A0">
        <w:rPr>
          <w:color w:val="000000" w:themeColor="text1"/>
          <w:sz w:val="28"/>
          <w:szCs w:val="28"/>
          <w:lang w:val="vi-VN" w:eastAsia="vi-VN"/>
        </w:rPr>
        <w:t xml:space="preserve">+ Trường hợp nội dung yêu cầu giải trình đã được giải trình cho người khác trước đó thì cung cấp bản sao văn bản giải trình cho người yêu cầu. </w:t>
      </w:r>
    </w:p>
    <w:p w:rsidR="002C2931" w:rsidRPr="004104A0" w:rsidRDefault="002C2931" w:rsidP="00C2374F">
      <w:pPr>
        <w:shd w:val="clear" w:color="auto" w:fill="FFFFFF"/>
        <w:spacing w:before="60" w:after="60"/>
        <w:ind w:firstLine="720"/>
        <w:jc w:val="both"/>
        <w:rPr>
          <w:color w:val="000000" w:themeColor="text1"/>
          <w:sz w:val="28"/>
          <w:szCs w:val="28"/>
          <w:lang w:val="vi-VN" w:eastAsia="vi-VN"/>
        </w:rPr>
      </w:pPr>
      <w:r w:rsidRPr="004104A0">
        <w:rPr>
          <w:b/>
          <w:color w:val="000000" w:themeColor="text1"/>
          <w:sz w:val="28"/>
          <w:szCs w:val="28"/>
          <w:lang w:val="vi-VN" w:eastAsia="vi-VN"/>
        </w:rPr>
        <w:t>- Bước 3:</w:t>
      </w:r>
      <w:r w:rsidRPr="004104A0">
        <w:rPr>
          <w:color w:val="000000" w:themeColor="text1"/>
          <w:sz w:val="28"/>
          <w:szCs w:val="28"/>
          <w:lang w:val="vi-VN" w:eastAsia="vi-VN"/>
        </w:rPr>
        <w:t xml:space="preserve"> Người có trách nhiệm giải trình thông báo bằng văn bản cho người yêu cầu giải trình về việc giải quyết hoặc không giải quyết và nêu rõ lý do.</w:t>
      </w:r>
    </w:p>
    <w:p w:rsidR="00E9074E" w:rsidRDefault="00E9074E" w:rsidP="00C2374F">
      <w:pPr>
        <w:tabs>
          <w:tab w:val="left" w:pos="720"/>
        </w:tabs>
        <w:spacing w:before="60" w:after="60"/>
        <w:jc w:val="both"/>
        <w:rPr>
          <w:b/>
          <w:sz w:val="28"/>
          <w:szCs w:val="28"/>
          <w:lang w:val="vi-VN"/>
        </w:rPr>
      </w:pPr>
      <w:r w:rsidRPr="00F2707B">
        <w:rPr>
          <w:sz w:val="28"/>
          <w:szCs w:val="28"/>
          <w:lang w:val="vi-VN"/>
        </w:rPr>
        <w:tab/>
      </w:r>
      <w:r w:rsidR="00FC10B1">
        <w:rPr>
          <w:b/>
          <w:sz w:val="28"/>
          <w:szCs w:val="28"/>
          <w:lang w:val="vi-VN"/>
        </w:rPr>
        <w:t>b</w:t>
      </w:r>
      <w:r w:rsidRPr="00E9074E">
        <w:rPr>
          <w:b/>
          <w:sz w:val="28"/>
          <w:szCs w:val="28"/>
          <w:lang w:val="vi-VN"/>
        </w:rPr>
        <w:t>) Cách thức thực hiện</w:t>
      </w:r>
    </w:p>
    <w:p w:rsidR="00813E40" w:rsidRPr="00FC10B1" w:rsidRDefault="00E9074E" w:rsidP="00C2374F">
      <w:pPr>
        <w:spacing w:before="60" w:after="60"/>
        <w:jc w:val="both"/>
        <w:rPr>
          <w:sz w:val="28"/>
          <w:lang w:val="vi-VN"/>
        </w:rPr>
      </w:pPr>
      <w:r w:rsidRPr="00FC10B1">
        <w:rPr>
          <w:b/>
          <w:lang w:val="vi-VN"/>
        </w:rPr>
        <w:tab/>
      </w:r>
      <w:r w:rsidR="00813E40" w:rsidRPr="00FC10B1">
        <w:rPr>
          <w:sz w:val="28"/>
          <w:lang w:val="vi-VN"/>
        </w:rPr>
        <w:t> Thực hiện trực tiếp.</w:t>
      </w:r>
    </w:p>
    <w:p w:rsidR="00813E40" w:rsidRPr="00FC10B1" w:rsidRDefault="00813E40" w:rsidP="00C2374F">
      <w:pPr>
        <w:spacing w:before="60" w:after="60"/>
        <w:ind w:firstLine="720"/>
        <w:jc w:val="both"/>
        <w:rPr>
          <w:sz w:val="28"/>
          <w:lang w:val="vi-VN"/>
        </w:rPr>
      </w:pPr>
      <w:r w:rsidRPr="00FC10B1">
        <w:rPr>
          <w:sz w:val="28"/>
          <w:lang w:val="vi-VN"/>
        </w:rPr>
        <w:t>- Tiếp nhận qua dịch vụ bưu chính công ích.</w:t>
      </w:r>
    </w:p>
    <w:p w:rsidR="00813E40" w:rsidRPr="00FC10B1" w:rsidRDefault="00813E40" w:rsidP="00C2374F">
      <w:pPr>
        <w:spacing w:before="60" w:after="60"/>
        <w:ind w:firstLine="720"/>
        <w:jc w:val="both"/>
        <w:rPr>
          <w:sz w:val="28"/>
          <w:lang w:val="vi-VN"/>
        </w:rPr>
      </w:pPr>
      <w:r w:rsidRPr="00FC10B1">
        <w:rPr>
          <w:sz w:val="28"/>
          <w:lang w:val="vi-VN"/>
        </w:rPr>
        <w:t>- Không thực hiện tiếp nhận tại Bộ phận Một cửa.</w:t>
      </w:r>
    </w:p>
    <w:p w:rsidR="00E9074E" w:rsidRDefault="00813E40" w:rsidP="00C2374F">
      <w:pPr>
        <w:tabs>
          <w:tab w:val="left" w:pos="720"/>
        </w:tabs>
        <w:spacing w:before="60" w:after="60"/>
        <w:jc w:val="both"/>
        <w:rPr>
          <w:b/>
          <w:sz w:val="28"/>
          <w:szCs w:val="28"/>
          <w:lang w:val="vi-VN"/>
        </w:rPr>
      </w:pPr>
      <w:r>
        <w:rPr>
          <w:color w:val="333333"/>
          <w:sz w:val="28"/>
          <w:szCs w:val="28"/>
          <w:lang w:val="vi-VN" w:eastAsia="vi-VN"/>
        </w:rPr>
        <w:tab/>
      </w:r>
      <w:r w:rsidR="00FC10B1">
        <w:rPr>
          <w:b/>
          <w:sz w:val="28"/>
          <w:szCs w:val="28"/>
          <w:lang w:val="vi-VN"/>
        </w:rPr>
        <w:t>c</w:t>
      </w:r>
      <w:r w:rsidR="00E9074E" w:rsidRPr="00343A12">
        <w:rPr>
          <w:b/>
          <w:sz w:val="28"/>
          <w:szCs w:val="28"/>
          <w:lang w:val="vi-VN"/>
        </w:rPr>
        <w:t>) Thành phần, số lượng hồ sơ</w:t>
      </w:r>
    </w:p>
    <w:p w:rsidR="00FC10B1" w:rsidRPr="00132135" w:rsidRDefault="00FC10B1" w:rsidP="00C2374F">
      <w:pPr>
        <w:spacing w:before="60" w:after="60"/>
        <w:jc w:val="both"/>
        <w:rPr>
          <w:sz w:val="28"/>
          <w:lang w:val="vi-VN"/>
        </w:rPr>
      </w:pPr>
      <w:r>
        <w:rPr>
          <w:b/>
          <w:sz w:val="28"/>
          <w:szCs w:val="28"/>
          <w:lang w:val="vi-VN"/>
        </w:rPr>
        <w:tab/>
      </w:r>
      <w:r w:rsidRPr="00132135">
        <w:rPr>
          <w:sz w:val="28"/>
          <w:lang w:val="vi-VN"/>
        </w:rPr>
        <w:t>1. Văn bản yêu cầu giải trình của cá nhân, tổ chức</w:t>
      </w:r>
    </w:p>
    <w:p w:rsidR="00FC10B1" w:rsidRPr="00FC10B1" w:rsidRDefault="00FC10B1" w:rsidP="00C2374F">
      <w:pPr>
        <w:spacing w:before="60" w:after="60"/>
        <w:ind w:firstLine="720"/>
        <w:jc w:val="both"/>
        <w:rPr>
          <w:sz w:val="28"/>
          <w:lang w:val="vi-VN"/>
        </w:rPr>
      </w:pPr>
      <w:r w:rsidRPr="00FC10B1">
        <w:rPr>
          <w:sz w:val="28"/>
          <w:lang w:val="vi-VN"/>
        </w:rPr>
        <w:t>2. Thông tin, tài liệu liên quan đến yêu cầu giải trình.</w:t>
      </w:r>
    </w:p>
    <w:p w:rsidR="00FC10B1" w:rsidRPr="00FC10B1" w:rsidRDefault="00FC10B1" w:rsidP="00C2374F">
      <w:pPr>
        <w:spacing w:before="60" w:after="60"/>
        <w:ind w:firstLine="720"/>
        <w:jc w:val="both"/>
        <w:rPr>
          <w:sz w:val="28"/>
          <w:lang w:val="vi-VN"/>
        </w:rPr>
      </w:pPr>
      <w:r w:rsidRPr="00FC10B1">
        <w:rPr>
          <w:sz w:val="28"/>
          <w:lang w:val="vi-VN"/>
        </w:rPr>
        <w:t>3. Thông báo đồng ý hoặc từ chối giải trình của cơ quan nhà nước có trách nhiệm giải trình</w:t>
      </w:r>
      <w:r>
        <w:rPr>
          <w:sz w:val="28"/>
          <w:lang w:val="vi-VN"/>
        </w:rPr>
        <w:t>.</w:t>
      </w:r>
    </w:p>
    <w:p w:rsidR="00E9074E" w:rsidRPr="00343A12" w:rsidRDefault="00E9074E" w:rsidP="00C2374F">
      <w:pPr>
        <w:tabs>
          <w:tab w:val="left" w:pos="720"/>
        </w:tabs>
        <w:spacing w:before="60" w:after="60"/>
        <w:jc w:val="both"/>
        <w:rPr>
          <w:sz w:val="28"/>
          <w:szCs w:val="28"/>
          <w:lang w:val="vi-VN"/>
        </w:rPr>
      </w:pPr>
      <w:r w:rsidRPr="00343A12">
        <w:rPr>
          <w:sz w:val="28"/>
          <w:szCs w:val="28"/>
          <w:lang w:val="vi-VN"/>
        </w:rPr>
        <w:tab/>
      </w:r>
      <w:r w:rsidR="00FC10B1">
        <w:rPr>
          <w:sz w:val="28"/>
          <w:szCs w:val="28"/>
          <w:lang w:val="vi-VN"/>
        </w:rPr>
        <w:t xml:space="preserve">- Số lượng hồ sơ: </w:t>
      </w:r>
      <w:r>
        <w:rPr>
          <w:sz w:val="28"/>
          <w:szCs w:val="28"/>
          <w:lang w:val="vi-VN"/>
        </w:rPr>
        <w:t>01 bộ</w:t>
      </w:r>
    </w:p>
    <w:p w:rsidR="00E9074E" w:rsidRPr="00E9074E" w:rsidRDefault="00E9074E" w:rsidP="00C2374F">
      <w:pPr>
        <w:tabs>
          <w:tab w:val="left" w:pos="720"/>
        </w:tabs>
        <w:spacing w:before="60" w:after="60"/>
        <w:jc w:val="both"/>
        <w:rPr>
          <w:b/>
          <w:sz w:val="28"/>
          <w:szCs w:val="28"/>
          <w:lang w:val="vi-VN"/>
        </w:rPr>
      </w:pPr>
      <w:r w:rsidRPr="00343A12">
        <w:rPr>
          <w:sz w:val="28"/>
          <w:szCs w:val="28"/>
          <w:lang w:val="vi-VN"/>
        </w:rPr>
        <w:tab/>
      </w:r>
      <w:r w:rsidR="00FC10B1">
        <w:rPr>
          <w:b/>
          <w:sz w:val="28"/>
          <w:szCs w:val="28"/>
          <w:lang w:val="vi-VN"/>
        </w:rPr>
        <w:t>d</w:t>
      </w:r>
      <w:r w:rsidRPr="00E9074E">
        <w:rPr>
          <w:b/>
          <w:sz w:val="28"/>
          <w:szCs w:val="28"/>
          <w:lang w:val="vi-VN"/>
        </w:rPr>
        <w:t xml:space="preserve">) Thời hạn giải quyết: </w:t>
      </w:r>
    </w:p>
    <w:p w:rsidR="00E9074E" w:rsidRPr="00FC10B1" w:rsidRDefault="00E9074E" w:rsidP="00C2374F">
      <w:pPr>
        <w:spacing w:before="60" w:after="60"/>
        <w:jc w:val="both"/>
        <w:rPr>
          <w:sz w:val="28"/>
          <w:lang w:val="vi-VN"/>
        </w:rPr>
      </w:pPr>
      <w:r w:rsidRPr="00FC10B1">
        <w:rPr>
          <w:b/>
          <w:lang w:val="vi-VN"/>
        </w:rPr>
        <w:tab/>
      </w:r>
      <w:r w:rsidR="00813E40" w:rsidRPr="00FC10B1">
        <w:rPr>
          <w:sz w:val="28"/>
          <w:lang w:val="vi-VN"/>
        </w:rPr>
        <w:t>Thời hạn ra thông báo tiếp nhận hoặc từ chối giải trình là 05 ngày làm việc kể từ ngày tiếp nhận yêu cầu giải trình</w:t>
      </w:r>
    </w:p>
    <w:p w:rsidR="00E9074E" w:rsidRPr="00F04683" w:rsidRDefault="00E9074E" w:rsidP="00C2374F">
      <w:pPr>
        <w:tabs>
          <w:tab w:val="left" w:pos="720"/>
        </w:tabs>
        <w:spacing w:before="60" w:after="60"/>
        <w:jc w:val="both"/>
        <w:rPr>
          <w:b/>
          <w:sz w:val="28"/>
          <w:szCs w:val="28"/>
          <w:lang w:val="vi-VN"/>
        </w:rPr>
      </w:pPr>
      <w:r>
        <w:rPr>
          <w:sz w:val="28"/>
          <w:szCs w:val="28"/>
          <w:lang w:val="vi-VN"/>
        </w:rPr>
        <w:tab/>
      </w:r>
      <w:r w:rsidR="00FC10B1">
        <w:rPr>
          <w:b/>
          <w:sz w:val="28"/>
          <w:szCs w:val="28"/>
          <w:lang w:val="vi-VN"/>
        </w:rPr>
        <w:t>đ</w:t>
      </w:r>
      <w:r w:rsidRPr="00F04683">
        <w:rPr>
          <w:b/>
          <w:sz w:val="28"/>
          <w:szCs w:val="28"/>
          <w:lang w:val="vi-VN"/>
        </w:rPr>
        <w:t xml:space="preserve">) Đối tượng thực hiện thủ tục hành chính: </w:t>
      </w:r>
      <w:r w:rsidR="00813E40">
        <w:rPr>
          <w:sz w:val="28"/>
          <w:szCs w:val="28"/>
          <w:lang w:val="vi-VN"/>
        </w:rPr>
        <w:t>Tổ chức</w:t>
      </w:r>
    </w:p>
    <w:p w:rsidR="00370AB9" w:rsidRDefault="00E9074E" w:rsidP="00C2374F">
      <w:pPr>
        <w:tabs>
          <w:tab w:val="left" w:pos="720"/>
        </w:tabs>
        <w:spacing w:before="60" w:after="60"/>
        <w:jc w:val="both"/>
        <w:rPr>
          <w:b/>
          <w:sz w:val="28"/>
          <w:szCs w:val="28"/>
          <w:lang w:val="vi-VN"/>
        </w:rPr>
      </w:pPr>
      <w:r w:rsidRPr="00F04683">
        <w:rPr>
          <w:sz w:val="28"/>
          <w:szCs w:val="28"/>
          <w:lang w:val="vi-VN"/>
        </w:rPr>
        <w:tab/>
      </w:r>
      <w:r w:rsidR="00FC10B1">
        <w:rPr>
          <w:b/>
          <w:sz w:val="28"/>
          <w:szCs w:val="28"/>
          <w:lang w:val="vi-VN"/>
        </w:rPr>
        <w:t>e</w:t>
      </w:r>
      <w:r w:rsidRPr="00E9074E">
        <w:rPr>
          <w:b/>
          <w:sz w:val="28"/>
          <w:szCs w:val="28"/>
          <w:lang w:val="vi-VN"/>
        </w:rPr>
        <w:t>) Cơ quan thực hiện</w:t>
      </w:r>
      <w:r w:rsidR="00370AB9">
        <w:rPr>
          <w:b/>
          <w:sz w:val="28"/>
          <w:szCs w:val="28"/>
          <w:lang w:val="vi-VN"/>
        </w:rPr>
        <w:t>:</w:t>
      </w:r>
    </w:p>
    <w:p w:rsidR="00370AB9" w:rsidRPr="00FC10B1" w:rsidRDefault="00370AB9" w:rsidP="00C2374F">
      <w:pPr>
        <w:spacing w:before="60" w:after="60"/>
        <w:jc w:val="both"/>
        <w:rPr>
          <w:lang w:val="vi-VN"/>
        </w:rPr>
      </w:pPr>
      <w:r>
        <w:rPr>
          <w:b/>
          <w:lang w:val="vi-VN"/>
        </w:rPr>
        <w:tab/>
      </w:r>
      <w:r w:rsidRPr="00FC10B1">
        <w:rPr>
          <w:sz w:val="28"/>
          <w:lang w:val="vi-VN"/>
        </w:rPr>
        <w:t>Cơ quan, đơn vị tiếp nhận và thực hiện giải quyết: Cơ quan, tổ chức, đơn vị khu vực Nhà nước</w:t>
      </w:r>
    </w:p>
    <w:p w:rsidR="00E9074E" w:rsidRPr="00BD222C" w:rsidRDefault="00E9074E" w:rsidP="00C2374F">
      <w:pPr>
        <w:tabs>
          <w:tab w:val="left" w:pos="720"/>
        </w:tabs>
        <w:spacing w:before="60" w:after="60"/>
        <w:jc w:val="both"/>
        <w:rPr>
          <w:b/>
          <w:sz w:val="28"/>
          <w:szCs w:val="28"/>
          <w:lang w:val="vi-VN"/>
        </w:rPr>
      </w:pPr>
      <w:r w:rsidRPr="00E9074E">
        <w:rPr>
          <w:sz w:val="28"/>
          <w:szCs w:val="28"/>
          <w:lang w:val="vi-VN"/>
        </w:rPr>
        <w:tab/>
      </w:r>
      <w:r w:rsidRPr="00E9074E">
        <w:rPr>
          <w:b/>
          <w:sz w:val="28"/>
          <w:szCs w:val="28"/>
          <w:lang w:val="vi-VN"/>
        </w:rPr>
        <w:t>h) Phí và lệ phí:</w:t>
      </w:r>
      <w:r w:rsidRPr="00E9074E">
        <w:rPr>
          <w:sz w:val="28"/>
          <w:szCs w:val="28"/>
          <w:lang w:val="vi-VN"/>
        </w:rPr>
        <w:t xml:space="preserve"> </w:t>
      </w:r>
      <w:r>
        <w:rPr>
          <w:sz w:val="28"/>
          <w:szCs w:val="28"/>
          <w:lang w:val="vi-VN"/>
        </w:rPr>
        <w:t>Không</w:t>
      </w:r>
    </w:p>
    <w:p w:rsidR="00E9074E" w:rsidRPr="00E9074E" w:rsidRDefault="00E9074E" w:rsidP="00C2374F">
      <w:pPr>
        <w:tabs>
          <w:tab w:val="left" w:pos="720"/>
        </w:tabs>
        <w:spacing w:before="60" w:after="60"/>
        <w:jc w:val="both"/>
        <w:rPr>
          <w:b/>
          <w:sz w:val="28"/>
          <w:szCs w:val="28"/>
          <w:lang w:val="vi-VN"/>
        </w:rPr>
      </w:pPr>
      <w:r w:rsidRPr="00E9074E">
        <w:rPr>
          <w:sz w:val="28"/>
          <w:szCs w:val="28"/>
          <w:lang w:val="vi-VN"/>
        </w:rPr>
        <w:tab/>
      </w:r>
      <w:r w:rsidRPr="00E9074E">
        <w:rPr>
          <w:b/>
          <w:sz w:val="28"/>
          <w:szCs w:val="28"/>
          <w:lang w:val="vi-VN"/>
        </w:rPr>
        <w:t xml:space="preserve">i) Yêu cầu hoặc điều kiện để thực hiện thủ tục hành chính: </w:t>
      </w:r>
    </w:p>
    <w:p w:rsidR="00E9074E" w:rsidRPr="008A77AF" w:rsidRDefault="00E9074E" w:rsidP="00C2374F">
      <w:pPr>
        <w:tabs>
          <w:tab w:val="left" w:pos="720"/>
        </w:tabs>
        <w:spacing w:before="60" w:after="60"/>
        <w:jc w:val="both"/>
        <w:rPr>
          <w:sz w:val="28"/>
          <w:szCs w:val="28"/>
          <w:lang w:val="vi-VN"/>
        </w:rPr>
      </w:pPr>
      <w:r w:rsidRPr="00E9074E">
        <w:rPr>
          <w:sz w:val="28"/>
          <w:szCs w:val="28"/>
          <w:lang w:val="vi-VN"/>
        </w:rPr>
        <w:lastRenderedPageBreak/>
        <w:tab/>
      </w:r>
      <w:r>
        <w:rPr>
          <w:sz w:val="28"/>
          <w:szCs w:val="28"/>
          <w:lang w:val="vi-VN"/>
        </w:rPr>
        <w:t>Không</w:t>
      </w:r>
    </w:p>
    <w:p w:rsidR="00E9074E" w:rsidRPr="00E9074E" w:rsidRDefault="00E9074E" w:rsidP="00C2374F">
      <w:pPr>
        <w:tabs>
          <w:tab w:val="left" w:pos="720"/>
        </w:tabs>
        <w:spacing w:before="60" w:after="60"/>
        <w:jc w:val="both"/>
        <w:rPr>
          <w:sz w:val="28"/>
          <w:szCs w:val="28"/>
          <w:lang w:val="vi-VN"/>
        </w:rPr>
      </w:pPr>
      <w:r w:rsidRPr="00E9074E">
        <w:rPr>
          <w:sz w:val="28"/>
          <w:szCs w:val="28"/>
          <w:lang w:val="vi-VN"/>
        </w:rPr>
        <w:tab/>
      </w:r>
      <w:r w:rsidRPr="00E9074E">
        <w:rPr>
          <w:b/>
          <w:sz w:val="28"/>
          <w:szCs w:val="28"/>
          <w:lang w:val="vi-VN"/>
        </w:rPr>
        <w:t xml:space="preserve">k) Kết quả thực hiện thủ tục hành chính: </w:t>
      </w:r>
    </w:p>
    <w:p w:rsidR="00E9074E" w:rsidRPr="00E9074E" w:rsidRDefault="00E9074E" w:rsidP="00C2374F">
      <w:pPr>
        <w:tabs>
          <w:tab w:val="left" w:pos="720"/>
        </w:tabs>
        <w:spacing w:before="60" w:after="60"/>
        <w:jc w:val="both"/>
        <w:rPr>
          <w:sz w:val="28"/>
          <w:szCs w:val="28"/>
          <w:lang w:val="vi-VN"/>
        </w:rPr>
      </w:pPr>
      <w:r w:rsidRPr="00E9074E">
        <w:rPr>
          <w:b/>
          <w:sz w:val="28"/>
          <w:szCs w:val="28"/>
          <w:lang w:val="vi-VN"/>
        </w:rPr>
        <w:tab/>
        <w:t>l) Mẫu đơn, mẫu tờ khai hành chính:</w:t>
      </w:r>
      <w:r w:rsidRPr="00E9074E">
        <w:rPr>
          <w:sz w:val="28"/>
          <w:szCs w:val="28"/>
          <w:lang w:val="vi-VN"/>
        </w:rPr>
        <w:t xml:space="preserve"> </w:t>
      </w:r>
    </w:p>
    <w:p w:rsidR="00FC10B1" w:rsidRPr="00E9074E" w:rsidRDefault="00E9074E" w:rsidP="00C2374F">
      <w:pPr>
        <w:tabs>
          <w:tab w:val="left" w:pos="720"/>
        </w:tabs>
        <w:spacing w:before="60" w:after="60"/>
        <w:rPr>
          <w:b/>
          <w:sz w:val="28"/>
          <w:szCs w:val="28"/>
          <w:lang w:val="vi-VN"/>
        </w:rPr>
      </w:pPr>
      <w:r w:rsidRPr="00E9074E">
        <w:rPr>
          <w:sz w:val="28"/>
          <w:szCs w:val="28"/>
          <w:lang w:val="vi-VN"/>
        </w:rPr>
        <w:tab/>
      </w:r>
      <w:r w:rsidR="00FC10B1" w:rsidRPr="00E9074E">
        <w:rPr>
          <w:b/>
          <w:sz w:val="28"/>
          <w:szCs w:val="28"/>
          <w:lang w:val="vi-VN"/>
        </w:rPr>
        <w:t>a) Căn cứ pháp lý</w:t>
      </w:r>
    </w:p>
    <w:p w:rsidR="00FC10B1" w:rsidRPr="00FC10B1" w:rsidRDefault="00FC10B1" w:rsidP="00C2374F">
      <w:pPr>
        <w:spacing w:before="60" w:after="60"/>
        <w:jc w:val="both"/>
        <w:rPr>
          <w:sz w:val="28"/>
          <w:lang w:val="vi-VN"/>
        </w:rPr>
      </w:pPr>
      <w:r w:rsidRPr="00FC10B1">
        <w:rPr>
          <w:lang w:val="vi-VN"/>
        </w:rPr>
        <w:tab/>
      </w:r>
      <w:r w:rsidRPr="00FC10B1">
        <w:rPr>
          <w:sz w:val="28"/>
          <w:lang w:val="vi-VN"/>
        </w:rPr>
        <w:t>- Luật Phòng, chống tham nhũng  năm 2018.</w:t>
      </w:r>
    </w:p>
    <w:p w:rsidR="00FC10B1" w:rsidRPr="00FC10B1" w:rsidRDefault="00FC10B1" w:rsidP="00C2374F">
      <w:pPr>
        <w:spacing w:before="60" w:after="60"/>
        <w:ind w:firstLine="720"/>
        <w:jc w:val="both"/>
        <w:rPr>
          <w:sz w:val="28"/>
          <w:lang w:val="vi-VN"/>
        </w:rPr>
      </w:pPr>
      <w:r w:rsidRPr="00FC10B1">
        <w:rPr>
          <w:sz w:val="28"/>
          <w:lang w:val="vi-VN"/>
        </w:rPr>
        <w:t>- Nghị định số 59/2019/ND-CP ngày 01/7/2019 của Chính phủ.</w:t>
      </w:r>
    </w:p>
    <w:p w:rsidR="00FC10B1" w:rsidRPr="00FC10B1" w:rsidRDefault="00FC10B1" w:rsidP="00C2374F">
      <w:pPr>
        <w:spacing w:before="60" w:after="60"/>
        <w:jc w:val="both"/>
        <w:rPr>
          <w:sz w:val="28"/>
          <w:lang w:val="vi-VN"/>
        </w:rPr>
      </w:pPr>
      <w:r w:rsidRPr="00FC10B1">
        <w:rPr>
          <w:sz w:val="28"/>
          <w:lang w:val="vi-VN"/>
        </w:rPr>
        <w:tab/>
        <w:t>- Quyết định số 1597/QĐ-UBND ngày 11/8//2021 của CT UBND tỉnh</w:t>
      </w:r>
    </w:p>
    <w:p w:rsidR="00E9074E" w:rsidRDefault="00E9074E" w:rsidP="00E9074E">
      <w:pPr>
        <w:tabs>
          <w:tab w:val="left" w:pos="720"/>
        </w:tabs>
        <w:spacing w:before="120"/>
        <w:jc w:val="both"/>
        <w:rPr>
          <w:sz w:val="28"/>
          <w:szCs w:val="28"/>
          <w:lang w:val="vi-VN"/>
        </w:rPr>
      </w:pPr>
    </w:p>
    <w:p w:rsidR="002525B0" w:rsidRDefault="002525B0" w:rsidP="00E9074E">
      <w:pPr>
        <w:tabs>
          <w:tab w:val="left" w:pos="720"/>
        </w:tabs>
        <w:spacing w:before="120"/>
        <w:jc w:val="both"/>
        <w:rPr>
          <w:sz w:val="28"/>
          <w:szCs w:val="28"/>
          <w:lang w:val="vi-VN"/>
        </w:rPr>
      </w:pPr>
    </w:p>
    <w:p w:rsidR="002525B0" w:rsidRDefault="002525B0" w:rsidP="00E9074E">
      <w:pPr>
        <w:tabs>
          <w:tab w:val="left" w:pos="720"/>
        </w:tabs>
        <w:spacing w:before="120"/>
        <w:jc w:val="both"/>
        <w:rPr>
          <w:sz w:val="28"/>
          <w:szCs w:val="28"/>
          <w:lang w:val="vi-VN"/>
        </w:rPr>
      </w:pPr>
    </w:p>
    <w:p w:rsidR="002525B0" w:rsidRDefault="002525B0" w:rsidP="00E9074E">
      <w:pPr>
        <w:tabs>
          <w:tab w:val="left" w:pos="720"/>
        </w:tabs>
        <w:spacing w:before="120"/>
        <w:jc w:val="both"/>
        <w:rPr>
          <w:sz w:val="28"/>
          <w:szCs w:val="28"/>
          <w:lang w:val="vi-VN"/>
        </w:rPr>
      </w:pPr>
    </w:p>
    <w:p w:rsidR="002525B0" w:rsidRDefault="002525B0" w:rsidP="00E9074E">
      <w:pPr>
        <w:tabs>
          <w:tab w:val="left" w:pos="720"/>
        </w:tabs>
        <w:spacing w:before="120"/>
        <w:jc w:val="both"/>
        <w:rPr>
          <w:sz w:val="28"/>
          <w:szCs w:val="28"/>
          <w:lang w:val="vi-VN"/>
        </w:rPr>
      </w:pPr>
    </w:p>
    <w:p w:rsidR="002525B0" w:rsidRDefault="002525B0"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C2374F" w:rsidRDefault="00C2374F" w:rsidP="00E9074E">
      <w:pPr>
        <w:tabs>
          <w:tab w:val="left" w:pos="720"/>
        </w:tabs>
        <w:spacing w:before="120"/>
        <w:jc w:val="both"/>
        <w:rPr>
          <w:sz w:val="28"/>
          <w:szCs w:val="28"/>
          <w:lang w:val="vi-VN"/>
        </w:rPr>
      </w:pPr>
    </w:p>
    <w:p w:rsidR="002525B0" w:rsidRDefault="002525B0" w:rsidP="00E9074E">
      <w:pPr>
        <w:tabs>
          <w:tab w:val="left" w:pos="720"/>
        </w:tabs>
        <w:spacing w:before="120"/>
        <w:jc w:val="both"/>
        <w:rPr>
          <w:sz w:val="28"/>
          <w:szCs w:val="28"/>
          <w:lang w:val="vi-VN"/>
        </w:rPr>
      </w:pPr>
    </w:p>
    <w:p w:rsidR="00870E9E" w:rsidRPr="00DD48AE" w:rsidRDefault="00570D15" w:rsidP="00870E9E">
      <w:pPr>
        <w:tabs>
          <w:tab w:val="left" w:pos="720"/>
        </w:tabs>
        <w:spacing w:before="120"/>
        <w:jc w:val="both"/>
        <w:rPr>
          <w:b/>
          <w:sz w:val="28"/>
          <w:szCs w:val="28"/>
          <w:u w:val="single"/>
          <w:lang w:val="vi-VN"/>
        </w:rPr>
      </w:pPr>
      <w:r>
        <w:rPr>
          <w:b/>
          <w:sz w:val="28"/>
          <w:szCs w:val="28"/>
          <w:u w:val="single"/>
          <w:lang w:val="vi-VN"/>
        </w:rPr>
        <w:t>3</w:t>
      </w:r>
      <w:r w:rsidR="00870E9E" w:rsidRPr="00E9074E">
        <w:rPr>
          <w:b/>
          <w:sz w:val="28"/>
          <w:szCs w:val="28"/>
          <w:u w:val="single"/>
          <w:lang w:val="vi-VN"/>
        </w:rPr>
        <w:t xml:space="preserve">. </w:t>
      </w:r>
      <w:r w:rsidR="002525B0">
        <w:rPr>
          <w:b/>
          <w:sz w:val="28"/>
          <w:szCs w:val="28"/>
          <w:u w:val="single"/>
          <w:lang w:val="vi-VN"/>
        </w:rPr>
        <w:t xml:space="preserve">Thủ tục thực hiện việc </w:t>
      </w:r>
      <w:r w:rsidR="00870E9E">
        <w:rPr>
          <w:b/>
          <w:sz w:val="28"/>
          <w:szCs w:val="28"/>
          <w:u w:val="single"/>
          <w:lang w:val="vi-VN"/>
        </w:rPr>
        <w:t>giải trình</w:t>
      </w:r>
    </w:p>
    <w:p w:rsidR="00870E9E" w:rsidRDefault="00870E9E" w:rsidP="00870E9E">
      <w:pPr>
        <w:tabs>
          <w:tab w:val="left" w:pos="720"/>
        </w:tabs>
        <w:spacing w:before="120"/>
        <w:rPr>
          <w:sz w:val="28"/>
          <w:szCs w:val="28"/>
          <w:lang w:val="vi-VN"/>
        </w:rPr>
      </w:pPr>
      <w:r>
        <w:rPr>
          <w:sz w:val="28"/>
          <w:szCs w:val="28"/>
          <w:lang w:val="vi-VN"/>
        </w:rPr>
        <w:tab/>
      </w:r>
      <w:r w:rsidR="00FC10B1">
        <w:rPr>
          <w:b/>
          <w:sz w:val="28"/>
          <w:szCs w:val="28"/>
          <w:lang w:val="vi-VN"/>
        </w:rPr>
        <w:t>a</w:t>
      </w:r>
      <w:r w:rsidRPr="00F40B50">
        <w:rPr>
          <w:b/>
          <w:sz w:val="28"/>
          <w:szCs w:val="28"/>
          <w:lang w:val="vi-VN"/>
        </w:rPr>
        <w:t>) Trình tự thực hiện</w:t>
      </w:r>
      <w:r w:rsidRPr="00F40B50">
        <w:rPr>
          <w:sz w:val="28"/>
          <w:szCs w:val="28"/>
          <w:lang w:val="vi-VN"/>
        </w:rPr>
        <w:tab/>
      </w:r>
    </w:p>
    <w:p w:rsidR="002525B0" w:rsidRPr="002525B0" w:rsidRDefault="00FC10B1" w:rsidP="002525B0">
      <w:pPr>
        <w:jc w:val="both"/>
        <w:rPr>
          <w:color w:val="000000" w:themeColor="text1"/>
          <w:sz w:val="28"/>
          <w:szCs w:val="28"/>
          <w:shd w:val="clear" w:color="auto" w:fill="FFFFFF"/>
          <w:lang w:val="vi-VN"/>
        </w:rPr>
      </w:pPr>
      <w:r>
        <w:rPr>
          <w:sz w:val="28"/>
          <w:szCs w:val="28"/>
          <w:lang w:val="vi-VN"/>
        </w:rPr>
        <w:tab/>
      </w:r>
      <w:r w:rsidR="002525B0" w:rsidRPr="002525B0">
        <w:rPr>
          <w:color w:val="000000" w:themeColor="text1"/>
          <w:sz w:val="28"/>
          <w:szCs w:val="28"/>
          <w:shd w:val="clear" w:color="auto" w:fill="FFFFFF"/>
          <w:lang w:val="vi-VN"/>
        </w:rPr>
        <w:t xml:space="preserve">- </w:t>
      </w:r>
      <w:r w:rsidR="002525B0" w:rsidRPr="002525B0">
        <w:rPr>
          <w:b/>
          <w:color w:val="000000" w:themeColor="text1"/>
          <w:sz w:val="28"/>
          <w:szCs w:val="28"/>
          <w:shd w:val="clear" w:color="auto" w:fill="FFFFFF"/>
          <w:lang w:val="vi-VN"/>
        </w:rPr>
        <w:t>Bước 1:</w:t>
      </w:r>
      <w:r w:rsidR="002525B0" w:rsidRPr="002525B0">
        <w:rPr>
          <w:color w:val="000000" w:themeColor="text1"/>
          <w:sz w:val="28"/>
          <w:szCs w:val="28"/>
          <w:shd w:val="clear" w:color="auto" w:fill="FFFFFF"/>
          <w:lang w:val="vi-VN"/>
        </w:rPr>
        <w:t xml:space="preserve"> Thu thập, xác minh thông tin có liên quan. </w:t>
      </w:r>
    </w:p>
    <w:p w:rsidR="002525B0" w:rsidRPr="002525B0" w:rsidRDefault="002525B0" w:rsidP="002525B0">
      <w:pPr>
        <w:ind w:firstLine="720"/>
        <w:jc w:val="both"/>
        <w:rPr>
          <w:color w:val="000000" w:themeColor="text1"/>
          <w:sz w:val="28"/>
          <w:szCs w:val="28"/>
          <w:shd w:val="clear" w:color="auto" w:fill="FFFFFF"/>
          <w:lang w:val="vi-VN"/>
        </w:rPr>
      </w:pPr>
      <w:r w:rsidRPr="002525B0">
        <w:rPr>
          <w:color w:val="000000" w:themeColor="text1"/>
          <w:sz w:val="28"/>
          <w:szCs w:val="28"/>
          <w:shd w:val="clear" w:color="auto" w:fill="FFFFFF"/>
          <w:lang w:val="vi-VN"/>
        </w:rPr>
        <w:t xml:space="preserve">- </w:t>
      </w:r>
      <w:r w:rsidRPr="002525B0">
        <w:rPr>
          <w:b/>
          <w:color w:val="000000" w:themeColor="text1"/>
          <w:sz w:val="28"/>
          <w:szCs w:val="28"/>
          <w:shd w:val="clear" w:color="auto" w:fill="FFFFFF"/>
          <w:lang w:val="vi-VN"/>
        </w:rPr>
        <w:t>Bước 2:</w:t>
      </w:r>
      <w:r w:rsidRPr="002525B0">
        <w:rPr>
          <w:color w:val="000000" w:themeColor="text1"/>
          <w:sz w:val="28"/>
          <w:szCs w:val="28"/>
          <w:shd w:val="clear" w:color="auto" w:fill="FFFFFF"/>
          <w:lang w:val="vi-VN"/>
        </w:rPr>
        <w:t xml:space="preserve"> Làm việc trực tiếp với người yêu cầu giải trình để làm rõ những nội dung có liên quan khi thấy cần thiết. Nội dung làm việc được lập thành biên bản có chữ ký hoặc điểm chỉ của các bên. </w:t>
      </w:r>
    </w:p>
    <w:p w:rsidR="002525B0" w:rsidRPr="002525B0" w:rsidRDefault="002525B0" w:rsidP="002525B0">
      <w:pPr>
        <w:ind w:firstLine="720"/>
        <w:jc w:val="both"/>
        <w:rPr>
          <w:color w:val="000000" w:themeColor="text1"/>
          <w:sz w:val="28"/>
          <w:szCs w:val="28"/>
          <w:shd w:val="clear" w:color="auto" w:fill="FFFFFF"/>
          <w:lang w:val="vi-VN"/>
        </w:rPr>
      </w:pPr>
      <w:r w:rsidRPr="002525B0">
        <w:rPr>
          <w:color w:val="000000" w:themeColor="text1"/>
          <w:sz w:val="28"/>
          <w:szCs w:val="28"/>
          <w:shd w:val="clear" w:color="auto" w:fill="FFFFFF"/>
          <w:lang w:val="vi-VN"/>
        </w:rPr>
        <w:t xml:space="preserve">- </w:t>
      </w:r>
      <w:r w:rsidRPr="002525B0">
        <w:rPr>
          <w:b/>
          <w:color w:val="000000" w:themeColor="text1"/>
          <w:sz w:val="28"/>
          <w:szCs w:val="28"/>
          <w:shd w:val="clear" w:color="auto" w:fill="FFFFFF"/>
          <w:lang w:val="vi-VN"/>
        </w:rPr>
        <w:t>Bước 3:</w:t>
      </w:r>
      <w:r w:rsidRPr="002525B0">
        <w:rPr>
          <w:color w:val="000000" w:themeColor="text1"/>
          <w:sz w:val="28"/>
          <w:szCs w:val="28"/>
          <w:shd w:val="clear" w:color="auto" w:fill="FFFFFF"/>
          <w:lang w:val="vi-VN"/>
        </w:rPr>
        <w:t xml:space="preserve"> Ban hành văn bản giải trình với các nội dung sau đây: Họ tên, địa chỉ người yêu cầu giải trình; nội dung yêu cầu giải trình; kết quả làm việc trực tiếp với tổ chức, cá nhân (nếu có); các căn cứ pháp lý để giải trình; nội dung giải trình cụ thể. </w:t>
      </w:r>
    </w:p>
    <w:p w:rsidR="00FC10B1" w:rsidRPr="00132135" w:rsidRDefault="002525B0" w:rsidP="002525B0">
      <w:pPr>
        <w:ind w:firstLine="720"/>
        <w:jc w:val="both"/>
        <w:rPr>
          <w:color w:val="000000" w:themeColor="text1"/>
          <w:sz w:val="28"/>
          <w:szCs w:val="28"/>
          <w:shd w:val="clear" w:color="auto" w:fill="FFFFFF"/>
          <w:lang w:val="vi-VN"/>
        </w:rPr>
      </w:pPr>
      <w:r w:rsidRPr="002525B0">
        <w:rPr>
          <w:color w:val="000000" w:themeColor="text1"/>
          <w:sz w:val="28"/>
          <w:szCs w:val="28"/>
          <w:shd w:val="clear" w:color="auto" w:fill="FFFFFF"/>
          <w:lang w:val="vi-VN"/>
        </w:rPr>
        <w:t xml:space="preserve">- </w:t>
      </w:r>
      <w:r w:rsidRPr="002525B0">
        <w:rPr>
          <w:b/>
          <w:color w:val="000000" w:themeColor="text1"/>
          <w:sz w:val="28"/>
          <w:szCs w:val="28"/>
          <w:shd w:val="clear" w:color="auto" w:fill="FFFFFF"/>
          <w:lang w:val="vi-VN"/>
        </w:rPr>
        <w:t>Bước 4:</w:t>
      </w:r>
      <w:r w:rsidRPr="002525B0">
        <w:rPr>
          <w:color w:val="000000" w:themeColor="text1"/>
          <w:sz w:val="28"/>
          <w:szCs w:val="28"/>
          <w:shd w:val="clear" w:color="auto" w:fill="FFFFFF"/>
          <w:lang w:val="vi-VN"/>
        </w:rPr>
        <w:t xml:space="preserve"> Gửi văn bản giải trình đến người yêu cầu giải trình.</w:t>
      </w:r>
    </w:p>
    <w:p w:rsidR="00870E9E" w:rsidRDefault="00870E9E" w:rsidP="00870E9E">
      <w:pPr>
        <w:tabs>
          <w:tab w:val="left" w:pos="720"/>
        </w:tabs>
        <w:spacing w:before="120"/>
        <w:jc w:val="both"/>
        <w:rPr>
          <w:b/>
          <w:sz w:val="28"/>
          <w:szCs w:val="28"/>
          <w:lang w:val="vi-VN"/>
        </w:rPr>
      </w:pPr>
      <w:r w:rsidRPr="00F2707B">
        <w:rPr>
          <w:sz w:val="28"/>
          <w:szCs w:val="28"/>
          <w:lang w:val="vi-VN"/>
        </w:rPr>
        <w:tab/>
      </w:r>
      <w:r w:rsidR="00FC10B1">
        <w:rPr>
          <w:b/>
          <w:sz w:val="28"/>
          <w:szCs w:val="28"/>
          <w:lang w:val="vi-VN"/>
        </w:rPr>
        <w:t>b</w:t>
      </w:r>
      <w:r w:rsidRPr="00E9074E">
        <w:rPr>
          <w:b/>
          <w:sz w:val="28"/>
          <w:szCs w:val="28"/>
          <w:lang w:val="vi-VN"/>
        </w:rPr>
        <w:t>) Cách thức thực hiện</w:t>
      </w:r>
    </w:p>
    <w:p w:rsidR="0072096D" w:rsidRPr="00FC10B1" w:rsidRDefault="00870E9E" w:rsidP="00BB142B">
      <w:pPr>
        <w:jc w:val="both"/>
        <w:rPr>
          <w:sz w:val="28"/>
          <w:lang w:val="vi-VN"/>
        </w:rPr>
      </w:pPr>
      <w:r w:rsidRPr="00FC10B1">
        <w:rPr>
          <w:b/>
          <w:lang w:val="vi-VN"/>
        </w:rPr>
        <w:tab/>
      </w:r>
      <w:r w:rsidRPr="00FC10B1">
        <w:rPr>
          <w:sz w:val="28"/>
          <w:lang w:val="vi-VN"/>
        </w:rPr>
        <w:t> </w:t>
      </w:r>
      <w:r w:rsidR="0072096D" w:rsidRPr="00FC10B1">
        <w:rPr>
          <w:sz w:val="28"/>
          <w:lang w:val="vi-VN"/>
        </w:rPr>
        <w:t>- Trường hợp yêu cầu giải trình trực tiếp có nội dung đơn giản thì việc giải trình có thể thực hiện bằng hình thức trực tiếp nhưng phải được lập thành biên bản có chữ ký hoặc điểm chỉ của các bên</w:t>
      </w:r>
    </w:p>
    <w:p w:rsidR="0072096D" w:rsidRPr="00FC10B1" w:rsidRDefault="0072096D" w:rsidP="00BB142B">
      <w:pPr>
        <w:ind w:firstLine="720"/>
        <w:jc w:val="both"/>
        <w:rPr>
          <w:sz w:val="28"/>
          <w:lang w:val="vi-VN"/>
        </w:rPr>
      </w:pPr>
      <w:r w:rsidRPr="00FC10B1">
        <w:rPr>
          <w:sz w:val="28"/>
          <w:lang w:val="vi-VN"/>
        </w:rPr>
        <w:t>- Giải trình được thực hiện bằng ban hành văn bản giải trình.</w:t>
      </w:r>
    </w:p>
    <w:p w:rsidR="00870E9E" w:rsidRDefault="0072096D" w:rsidP="00870E9E">
      <w:pPr>
        <w:tabs>
          <w:tab w:val="left" w:pos="720"/>
        </w:tabs>
        <w:spacing w:before="120"/>
        <w:jc w:val="both"/>
        <w:rPr>
          <w:b/>
          <w:sz w:val="28"/>
          <w:szCs w:val="28"/>
          <w:lang w:val="vi-VN"/>
        </w:rPr>
      </w:pPr>
      <w:r>
        <w:rPr>
          <w:color w:val="333333"/>
          <w:sz w:val="28"/>
          <w:szCs w:val="28"/>
          <w:lang w:val="vi-VN" w:eastAsia="vi-VN"/>
        </w:rPr>
        <w:tab/>
      </w:r>
      <w:r w:rsidR="00FC10B1">
        <w:rPr>
          <w:b/>
          <w:sz w:val="28"/>
          <w:szCs w:val="28"/>
          <w:lang w:val="vi-VN"/>
        </w:rPr>
        <w:t>c</w:t>
      </w:r>
      <w:r w:rsidR="00870E9E" w:rsidRPr="00343A12">
        <w:rPr>
          <w:b/>
          <w:sz w:val="28"/>
          <w:szCs w:val="28"/>
          <w:lang w:val="vi-VN"/>
        </w:rPr>
        <w:t>) Thành phần, số lượng hồ sơ</w:t>
      </w:r>
    </w:p>
    <w:p w:rsidR="00FC10B1" w:rsidRPr="00132135" w:rsidRDefault="00FC10B1" w:rsidP="00FC10B1">
      <w:pPr>
        <w:rPr>
          <w:sz w:val="28"/>
          <w:lang w:val="vi-VN"/>
        </w:rPr>
      </w:pPr>
      <w:r>
        <w:rPr>
          <w:b/>
          <w:sz w:val="28"/>
          <w:szCs w:val="28"/>
          <w:lang w:val="vi-VN"/>
        </w:rPr>
        <w:tab/>
      </w:r>
      <w:r w:rsidRPr="00132135">
        <w:rPr>
          <w:sz w:val="28"/>
          <w:lang w:val="vi-VN"/>
        </w:rPr>
        <w:t>1. Thông tin, tài liệu liên quan đến nội dung việc giải trình;</w:t>
      </w:r>
    </w:p>
    <w:p w:rsidR="00FC10B1" w:rsidRPr="00FC10B1" w:rsidRDefault="00FC10B1" w:rsidP="00FC10B1">
      <w:pPr>
        <w:ind w:firstLine="720"/>
        <w:rPr>
          <w:sz w:val="28"/>
          <w:lang w:val="vi-VN"/>
        </w:rPr>
      </w:pPr>
      <w:r w:rsidRPr="00FC10B1">
        <w:rPr>
          <w:sz w:val="28"/>
          <w:lang w:val="vi-VN"/>
        </w:rPr>
        <w:t>2. Biên bản làm việc có chữ ký hoặc điểm chỉ của các bên;</w:t>
      </w:r>
    </w:p>
    <w:p w:rsidR="00FC10B1" w:rsidRPr="00132135" w:rsidRDefault="00FC10B1" w:rsidP="00FC10B1">
      <w:pPr>
        <w:ind w:firstLine="720"/>
        <w:rPr>
          <w:sz w:val="28"/>
          <w:lang w:val="vi-VN"/>
        </w:rPr>
      </w:pPr>
      <w:r w:rsidRPr="00132135">
        <w:rPr>
          <w:sz w:val="28"/>
          <w:lang w:val="vi-VN"/>
        </w:rPr>
        <w:t>3. Văn bản giải trình</w:t>
      </w:r>
    </w:p>
    <w:p w:rsidR="00870E9E" w:rsidRPr="00343A12" w:rsidRDefault="00870E9E" w:rsidP="00870E9E">
      <w:pPr>
        <w:tabs>
          <w:tab w:val="left" w:pos="720"/>
        </w:tabs>
        <w:spacing w:before="120"/>
        <w:jc w:val="both"/>
        <w:rPr>
          <w:sz w:val="28"/>
          <w:szCs w:val="28"/>
          <w:lang w:val="vi-VN"/>
        </w:rPr>
      </w:pPr>
      <w:r w:rsidRPr="00343A12">
        <w:rPr>
          <w:sz w:val="28"/>
          <w:szCs w:val="28"/>
          <w:lang w:val="vi-VN"/>
        </w:rPr>
        <w:tab/>
      </w:r>
      <w:r w:rsidR="00FC10B1">
        <w:rPr>
          <w:sz w:val="28"/>
          <w:szCs w:val="28"/>
          <w:lang w:val="vi-VN"/>
        </w:rPr>
        <w:t xml:space="preserve">- </w:t>
      </w:r>
      <w:r w:rsidR="00FC10B1" w:rsidRPr="00FC10B1">
        <w:rPr>
          <w:b/>
          <w:i/>
          <w:sz w:val="28"/>
          <w:szCs w:val="28"/>
          <w:lang w:val="vi-VN"/>
        </w:rPr>
        <w:t>Số lượng hồ sơ:</w:t>
      </w:r>
      <w:r w:rsidR="00FC10B1">
        <w:rPr>
          <w:sz w:val="28"/>
          <w:szCs w:val="28"/>
          <w:lang w:val="vi-VN"/>
        </w:rPr>
        <w:t xml:space="preserve"> </w:t>
      </w:r>
      <w:r>
        <w:rPr>
          <w:sz w:val="28"/>
          <w:szCs w:val="28"/>
          <w:lang w:val="vi-VN"/>
        </w:rPr>
        <w:t>01 bộ</w:t>
      </w:r>
    </w:p>
    <w:p w:rsidR="00870E9E" w:rsidRPr="00E9074E" w:rsidRDefault="00870E9E" w:rsidP="00870E9E">
      <w:pPr>
        <w:tabs>
          <w:tab w:val="left" w:pos="720"/>
        </w:tabs>
        <w:spacing w:before="120"/>
        <w:jc w:val="both"/>
        <w:rPr>
          <w:b/>
          <w:sz w:val="28"/>
          <w:szCs w:val="28"/>
          <w:lang w:val="vi-VN"/>
        </w:rPr>
      </w:pPr>
      <w:r w:rsidRPr="00343A12">
        <w:rPr>
          <w:sz w:val="28"/>
          <w:szCs w:val="28"/>
          <w:lang w:val="vi-VN"/>
        </w:rPr>
        <w:tab/>
      </w:r>
      <w:r w:rsidR="00FC10B1">
        <w:rPr>
          <w:b/>
          <w:sz w:val="28"/>
          <w:szCs w:val="28"/>
          <w:lang w:val="vi-VN"/>
        </w:rPr>
        <w:t>d</w:t>
      </w:r>
      <w:r w:rsidRPr="00E9074E">
        <w:rPr>
          <w:b/>
          <w:sz w:val="28"/>
          <w:szCs w:val="28"/>
          <w:lang w:val="vi-VN"/>
        </w:rPr>
        <w:t xml:space="preserve">) Thời hạn giải quyết: </w:t>
      </w:r>
    </w:p>
    <w:p w:rsidR="00870E9E" w:rsidRPr="00FC10B1" w:rsidRDefault="00870E9E" w:rsidP="00BB142B">
      <w:pPr>
        <w:jc w:val="both"/>
        <w:rPr>
          <w:sz w:val="28"/>
          <w:lang w:val="vi-VN"/>
        </w:rPr>
      </w:pPr>
      <w:r w:rsidRPr="00FC10B1">
        <w:rPr>
          <w:sz w:val="28"/>
          <w:lang w:val="vi-VN"/>
        </w:rPr>
        <w:tab/>
      </w:r>
      <w:r w:rsidR="0032531C" w:rsidRPr="00FC10B1">
        <w:rPr>
          <w:sz w:val="28"/>
          <w:lang w:val="vi-VN"/>
        </w:rPr>
        <w:t>Thời hạn thực hiện việc giải trình không quá 15 ngày kể từ ngày ra thông báo tiếp nhận yêu cầu giải trình. Trường hợp có nội dung phức tạp thì có thể gia hạn 01 lần, thời gian gia hạn không quá 15 ngày và phải thông báo bằng văn bản đến người yêu cầu giải trình.</w:t>
      </w:r>
    </w:p>
    <w:p w:rsidR="00870E9E" w:rsidRPr="00F04683" w:rsidRDefault="00870E9E" w:rsidP="00870E9E">
      <w:pPr>
        <w:tabs>
          <w:tab w:val="left" w:pos="720"/>
        </w:tabs>
        <w:spacing w:before="120"/>
        <w:jc w:val="both"/>
        <w:rPr>
          <w:b/>
          <w:sz w:val="28"/>
          <w:szCs w:val="28"/>
          <w:lang w:val="vi-VN"/>
        </w:rPr>
      </w:pPr>
      <w:r>
        <w:rPr>
          <w:sz w:val="28"/>
          <w:szCs w:val="28"/>
          <w:lang w:val="vi-VN"/>
        </w:rPr>
        <w:tab/>
      </w:r>
      <w:r w:rsidR="00FC10B1">
        <w:rPr>
          <w:b/>
          <w:sz w:val="28"/>
          <w:szCs w:val="28"/>
          <w:lang w:val="vi-VN"/>
        </w:rPr>
        <w:t>đ</w:t>
      </w:r>
      <w:r w:rsidRPr="00F04683">
        <w:rPr>
          <w:b/>
          <w:sz w:val="28"/>
          <w:szCs w:val="28"/>
          <w:lang w:val="vi-VN"/>
        </w:rPr>
        <w:t xml:space="preserve">) Đối tượng thực hiện thủ tục hành chính: </w:t>
      </w:r>
      <w:r>
        <w:rPr>
          <w:sz w:val="28"/>
          <w:szCs w:val="28"/>
          <w:lang w:val="vi-VN"/>
        </w:rPr>
        <w:t>Tổ chức</w:t>
      </w:r>
    </w:p>
    <w:p w:rsidR="00870E9E" w:rsidRDefault="00870E9E" w:rsidP="00870E9E">
      <w:pPr>
        <w:tabs>
          <w:tab w:val="left" w:pos="720"/>
        </w:tabs>
        <w:spacing w:before="120"/>
        <w:jc w:val="both"/>
        <w:rPr>
          <w:b/>
          <w:sz w:val="28"/>
          <w:szCs w:val="28"/>
          <w:lang w:val="vi-VN"/>
        </w:rPr>
      </w:pPr>
      <w:r w:rsidRPr="00F04683">
        <w:rPr>
          <w:sz w:val="28"/>
          <w:szCs w:val="28"/>
          <w:lang w:val="vi-VN"/>
        </w:rPr>
        <w:tab/>
      </w:r>
      <w:r w:rsidR="00FC10B1">
        <w:rPr>
          <w:b/>
          <w:sz w:val="28"/>
          <w:szCs w:val="28"/>
          <w:lang w:val="vi-VN"/>
        </w:rPr>
        <w:t>e</w:t>
      </w:r>
      <w:r w:rsidRPr="00E9074E">
        <w:rPr>
          <w:b/>
          <w:sz w:val="28"/>
          <w:szCs w:val="28"/>
          <w:lang w:val="vi-VN"/>
        </w:rPr>
        <w:t>) Cơ quan thực hiện</w:t>
      </w:r>
      <w:r>
        <w:rPr>
          <w:b/>
          <w:sz w:val="28"/>
          <w:szCs w:val="28"/>
          <w:lang w:val="vi-VN"/>
        </w:rPr>
        <w:t>:</w:t>
      </w:r>
    </w:p>
    <w:p w:rsidR="00870E9E" w:rsidRPr="00FC10B1" w:rsidRDefault="00870E9E" w:rsidP="00BB142B">
      <w:pPr>
        <w:jc w:val="both"/>
        <w:rPr>
          <w:lang w:val="vi-VN"/>
        </w:rPr>
      </w:pPr>
      <w:r>
        <w:rPr>
          <w:b/>
          <w:lang w:val="vi-VN"/>
        </w:rPr>
        <w:tab/>
      </w:r>
      <w:r w:rsidRPr="00FC10B1">
        <w:rPr>
          <w:sz w:val="28"/>
          <w:lang w:val="vi-VN"/>
        </w:rPr>
        <w:t>Cơ quan, đơn vị tiếp nhận và thực hiện giải quyết: Cơ quan, tổ chức, đơn vị khu vực Nhà nước</w:t>
      </w:r>
    </w:p>
    <w:p w:rsidR="00870E9E" w:rsidRPr="00BD222C" w:rsidRDefault="00870E9E" w:rsidP="00870E9E">
      <w:pPr>
        <w:tabs>
          <w:tab w:val="left" w:pos="720"/>
        </w:tabs>
        <w:spacing w:before="120"/>
        <w:jc w:val="both"/>
        <w:rPr>
          <w:b/>
          <w:sz w:val="28"/>
          <w:szCs w:val="28"/>
          <w:lang w:val="vi-VN"/>
        </w:rPr>
      </w:pPr>
      <w:r w:rsidRPr="00E9074E">
        <w:rPr>
          <w:sz w:val="28"/>
          <w:szCs w:val="28"/>
          <w:lang w:val="vi-VN"/>
        </w:rPr>
        <w:tab/>
      </w:r>
      <w:r w:rsidR="00FC10B1">
        <w:rPr>
          <w:b/>
          <w:sz w:val="28"/>
          <w:szCs w:val="28"/>
          <w:lang w:val="vi-VN"/>
        </w:rPr>
        <w:t>g</w:t>
      </w:r>
      <w:r w:rsidRPr="00E9074E">
        <w:rPr>
          <w:b/>
          <w:sz w:val="28"/>
          <w:szCs w:val="28"/>
          <w:lang w:val="vi-VN"/>
        </w:rPr>
        <w:t>) Phí và lệ phí:</w:t>
      </w:r>
      <w:r w:rsidRPr="00E9074E">
        <w:rPr>
          <w:sz w:val="28"/>
          <w:szCs w:val="28"/>
          <w:lang w:val="vi-VN"/>
        </w:rPr>
        <w:t xml:space="preserve"> </w:t>
      </w:r>
      <w:r>
        <w:rPr>
          <w:sz w:val="28"/>
          <w:szCs w:val="28"/>
          <w:lang w:val="vi-VN"/>
        </w:rPr>
        <w:t>Không</w:t>
      </w:r>
    </w:p>
    <w:p w:rsidR="00870E9E" w:rsidRPr="00E9074E" w:rsidRDefault="00870E9E" w:rsidP="00870E9E">
      <w:pPr>
        <w:tabs>
          <w:tab w:val="left" w:pos="720"/>
        </w:tabs>
        <w:spacing w:before="120"/>
        <w:jc w:val="both"/>
        <w:rPr>
          <w:b/>
          <w:sz w:val="28"/>
          <w:szCs w:val="28"/>
          <w:lang w:val="vi-VN"/>
        </w:rPr>
      </w:pPr>
      <w:r w:rsidRPr="00E9074E">
        <w:rPr>
          <w:sz w:val="28"/>
          <w:szCs w:val="28"/>
          <w:lang w:val="vi-VN"/>
        </w:rPr>
        <w:tab/>
      </w:r>
      <w:r w:rsidR="00FC10B1">
        <w:rPr>
          <w:b/>
          <w:sz w:val="28"/>
          <w:szCs w:val="28"/>
          <w:lang w:val="vi-VN"/>
        </w:rPr>
        <w:t>h</w:t>
      </w:r>
      <w:r w:rsidRPr="00E9074E">
        <w:rPr>
          <w:b/>
          <w:sz w:val="28"/>
          <w:szCs w:val="28"/>
          <w:lang w:val="vi-VN"/>
        </w:rPr>
        <w:t xml:space="preserve">) Yêu cầu hoặc điều kiện để thực hiện thủ tục hành chính: </w:t>
      </w:r>
    </w:p>
    <w:p w:rsidR="00870E9E" w:rsidRPr="008A77AF" w:rsidRDefault="00870E9E" w:rsidP="00870E9E">
      <w:pPr>
        <w:tabs>
          <w:tab w:val="left" w:pos="720"/>
        </w:tabs>
        <w:spacing w:before="120"/>
        <w:jc w:val="both"/>
        <w:rPr>
          <w:sz w:val="28"/>
          <w:szCs w:val="28"/>
          <w:lang w:val="vi-VN"/>
        </w:rPr>
      </w:pPr>
      <w:r w:rsidRPr="00E9074E">
        <w:rPr>
          <w:sz w:val="28"/>
          <w:szCs w:val="28"/>
          <w:lang w:val="vi-VN"/>
        </w:rPr>
        <w:tab/>
      </w:r>
      <w:r>
        <w:rPr>
          <w:sz w:val="28"/>
          <w:szCs w:val="28"/>
          <w:lang w:val="vi-VN"/>
        </w:rPr>
        <w:t>Không</w:t>
      </w:r>
    </w:p>
    <w:p w:rsidR="00870E9E" w:rsidRPr="00E9074E" w:rsidRDefault="00870E9E" w:rsidP="00870E9E">
      <w:pPr>
        <w:tabs>
          <w:tab w:val="left" w:pos="720"/>
        </w:tabs>
        <w:spacing w:before="120"/>
        <w:jc w:val="both"/>
        <w:rPr>
          <w:sz w:val="28"/>
          <w:szCs w:val="28"/>
          <w:lang w:val="vi-VN"/>
        </w:rPr>
      </w:pPr>
      <w:r w:rsidRPr="00E9074E">
        <w:rPr>
          <w:sz w:val="28"/>
          <w:szCs w:val="28"/>
          <w:lang w:val="vi-VN"/>
        </w:rPr>
        <w:tab/>
      </w:r>
      <w:r w:rsidR="00FC10B1">
        <w:rPr>
          <w:b/>
          <w:sz w:val="28"/>
          <w:szCs w:val="28"/>
          <w:lang w:val="vi-VN"/>
        </w:rPr>
        <w:t>i</w:t>
      </w:r>
      <w:r w:rsidRPr="00E9074E">
        <w:rPr>
          <w:b/>
          <w:sz w:val="28"/>
          <w:szCs w:val="28"/>
          <w:lang w:val="vi-VN"/>
        </w:rPr>
        <w:t xml:space="preserve">) Kết quả thực hiện thủ tục hành chính: </w:t>
      </w:r>
    </w:p>
    <w:p w:rsidR="00870E9E" w:rsidRPr="00E9074E" w:rsidRDefault="00870E9E" w:rsidP="00870E9E">
      <w:pPr>
        <w:tabs>
          <w:tab w:val="left" w:pos="720"/>
        </w:tabs>
        <w:spacing w:before="120"/>
        <w:rPr>
          <w:sz w:val="28"/>
          <w:szCs w:val="28"/>
          <w:lang w:val="vi-VN"/>
        </w:rPr>
      </w:pPr>
      <w:r w:rsidRPr="00E9074E">
        <w:rPr>
          <w:sz w:val="28"/>
          <w:szCs w:val="28"/>
          <w:lang w:val="vi-VN"/>
        </w:rPr>
        <w:tab/>
      </w:r>
      <w:r w:rsidR="00FC10B1">
        <w:rPr>
          <w:b/>
          <w:sz w:val="28"/>
          <w:szCs w:val="28"/>
          <w:lang w:val="vi-VN"/>
        </w:rPr>
        <w:t>k</w:t>
      </w:r>
      <w:r w:rsidRPr="00E9074E">
        <w:rPr>
          <w:b/>
          <w:sz w:val="28"/>
          <w:szCs w:val="28"/>
          <w:lang w:val="vi-VN"/>
        </w:rPr>
        <w:t>) Mẫu đơn, mẫu tờ khai hành chính:</w:t>
      </w:r>
      <w:r w:rsidRPr="00E9074E">
        <w:rPr>
          <w:sz w:val="28"/>
          <w:szCs w:val="28"/>
          <w:lang w:val="vi-VN"/>
        </w:rPr>
        <w:t xml:space="preserve"> </w:t>
      </w:r>
    </w:p>
    <w:p w:rsidR="00FC10B1" w:rsidRPr="00E9074E" w:rsidRDefault="00FC10B1" w:rsidP="00FC10B1">
      <w:pPr>
        <w:tabs>
          <w:tab w:val="left" w:pos="720"/>
        </w:tabs>
        <w:spacing w:before="120"/>
        <w:rPr>
          <w:b/>
          <w:sz w:val="28"/>
          <w:szCs w:val="28"/>
          <w:lang w:val="vi-VN"/>
        </w:rPr>
      </w:pPr>
      <w:r>
        <w:rPr>
          <w:b/>
          <w:sz w:val="28"/>
          <w:szCs w:val="28"/>
          <w:lang w:val="vi-VN"/>
        </w:rPr>
        <w:tab/>
        <w:t>l</w:t>
      </w:r>
      <w:r w:rsidRPr="00E9074E">
        <w:rPr>
          <w:b/>
          <w:sz w:val="28"/>
          <w:szCs w:val="28"/>
          <w:lang w:val="vi-VN"/>
        </w:rPr>
        <w:t>) Căn cứ pháp lý</w:t>
      </w:r>
    </w:p>
    <w:p w:rsidR="00FC10B1" w:rsidRPr="00FC10B1" w:rsidRDefault="00FC10B1" w:rsidP="00FC10B1">
      <w:pPr>
        <w:rPr>
          <w:sz w:val="28"/>
          <w:lang w:val="vi-VN"/>
        </w:rPr>
      </w:pPr>
      <w:r w:rsidRPr="00FC10B1">
        <w:rPr>
          <w:lang w:val="vi-VN"/>
        </w:rPr>
        <w:tab/>
      </w:r>
      <w:r w:rsidRPr="00FC10B1">
        <w:rPr>
          <w:sz w:val="28"/>
          <w:lang w:val="vi-VN"/>
        </w:rPr>
        <w:t>- Luật Phòng, chống tham nhũng  năm 2018.</w:t>
      </w:r>
    </w:p>
    <w:p w:rsidR="00FC10B1" w:rsidRPr="00FC10B1" w:rsidRDefault="00FC10B1" w:rsidP="00FC10B1">
      <w:pPr>
        <w:ind w:firstLine="720"/>
        <w:rPr>
          <w:sz w:val="28"/>
          <w:lang w:val="vi-VN"/>
        </w:rPr>
      </w:pPr>
      <w:r w:rsidRPr="00FC10B1">
        <w:rPr>
          <w:sz w:val="28"/>
          <w:lang w:val="vi-VN"/>
        </w:rPr>
        <w:t>- Nghị định số 59/2019/ND-CP ngày 01/7/2019 của Chính phủ.</w:t>
      </w:r>
    </w:p>
    <w:p w:rsidR="00FC10B1" w:rsidRPr="00FC10B1" w:rsidRDefault="00FC10B1" w:rsidP="00FC10B1">
      <w:pPr>
        <w:rPr>
          <w:sz w:val="28"/>
          <w:lang w:val="vi-VN"/>
        </w:rPr>
      </w:pPr>
      <w:r w:rsidRPr="00FC10B1">
        <w:rPr>
          <w:sz w:val="28"/>
          <w:lang w:val="vi-VN"/>
        </w:rPr>
        <w:tab/>
        <w:t>- Quyết định số 1597/QĐ-UBND ngày 11/8//2021 của CT UBND tỉnh</w:t>
      </w:r>
    </w:p>
    <w:p w:rsidR="000650A4" w:rsidRPr="000650A4" w:rsidRDefault="000650A4" w:rsidP="000650A4">
      <w:pPr>
        <w:tabs>
          <w:tab w:val="left" w:pos="720"/>
        </w:tabs>
        <w:spacing w:before="120"/>
        <w:jc w:val="center"/>
        <w:rPr>
          <w:b/>
          <w:sz w:val="28"/>
          <w:szCs w:val="28"/>
          <w:lang w:val="vi-VN"/>
        </w:rPr>
      </w:pPr>
      <w:r w:rsidRPr="000650A4">
        <w:rPr>
          <w:b/>
          <w:sz w:val="28"/>
          <w:szCs w:val="28"/>
          <w:lang w:val="vi-VN"/>
        </w:rPr>
        <w:lastRenderedPageBreak/>
        <w:t>PHỤ LỤC</w:t>
      </w:r>
    </w:p>
    <w:p w:rsidR="000650A4" w:rsidRPr="000650A4" w:rsidRDefault="000650A4" w:rsidP="000650A4">
      <w:pPr>
        <w:shd w:val="clear" w:color="auto" w:fill="FFFFFF"/>
        <w:jc w:val="center"/>
        <w:rPr>
          <w:b/>
          <w:color w:val="000000"/>
          <w:sz w:val="28"/>
          <w:szCs w:val="28"/>
          <w:lang w:val="vi-VN"/>
        </w:rPr>
      </w:pPr>
      <w:r w:rsidRPr="000650A4">
        <w:rPr>
          <w:b/>
          <w:color w:val="000000"/>
          <w:sz w:val="28"/>
          <w:szCs w:val="28"/>
          <w:lang w:val="vi-VN"/>
        </w:rPr>
        <w:t xml:space="preserve">MẪU ĐƠN, MẪU TỜ KHAI, BẢNG BIỂU KÈM THEO CÁC </w:t>
      </w:r>
    </w:p>
    <w:p w:rsidR="000650A4" w:rsidRPr="00C67398" w:rsidRDefault="000650A4" w:rsidP="000650A4">
      <w:pPr>
        <w:shd w:val="clear" w:color="auto" w:fill="FFFFFF"/>
        <w:jc w:val="center"/>
        <w:rPr>
          <w:b/>
          <w:color w:val="000000"/>
          <w:sz w:val="28"/>
          <w:szCs w:val="28"/>
        </w:rPr>
      </w:pPr>
      <w:r w:rsidRPr="00C67398">
        <w:rPr>
          <w:b/>
          <w:color w:val="000000"/>
          <w:sz w:val="28"/>
          <w:szCs w:val="28"/>
        </w:rPr>
        <w:t>THỦ TỤC HÀNH CHÍNH</w:t>
      </w:r>
    </w:p>
    <w:p w:rsidR="000650A4" w:rsidRPr="00C67398" w:rsidRDefault="000650A4" w:rsidP="000650A4">
      <w:pPr>
        <w:shd w:val="clear" w:color="auto" w:fill="FFFFFF"/>
        <w:jc w:val="center"/>
        <w:rPr>
          <w:b/>
          <w:color w:val="000000"/>
          <w:sz w:val="28"/>
          <w:szCs w:val="2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5"/>
        <w:gridCol w:w="7526"/>
        <w:gridCol w:w="1144"/>
      </w:tblGrid>
      <w:tr w:rsidR="000650A4" w:rsidRPr="00C67398" w:rsidTr="005E76BC">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hideMark/>
          </w:tcPr>
          <w:p w:rsidR="000650A4" w:rsidRPr="00C67398" w:rsidRDefault="000650A4" w:rsidP="005E76BC">
            <w:pPr>
              <w:spacing w:before="60" w:after="60"/>
              <w:jc w:val="center"/>
              <w:rPr>
                <w:b/>
                <w:bCs/>
                <w:color w:val="000000"/>
                <w:sz w:val="28"/>
                <w:szCs w:val="28"/>
              </w:rPr>
            </w:pPr>
            <w:r w:rsidRPr="00C67398">
              <w:rPr>
                <w:b/>
                <w:bCs/>
                <w:color w:val="000000"/>
                <w:sz w:val="28"/>
                <w:szCs w:val="28"/>
              </w:rPr>
              <w:t>STT</w:t>
            </w:r>
          </w:p>
        </w:tc>
        <w:tc>
          <w:tcPr>
            <w:tcW w:w="4014" w:type="pct"/>
            <w:tcBorders>
              <w:top w:val="single" w:sz="4" w:space="0" w:color="auto"/>
              <w:left w:val="single" w:sz="4" w:space="0" w:color="auto"/>
              <w:bottom w:val="single" w:sz="4" w:space="0" w:color="auto"/>
              <w:right w:val="single" w:sz="4" w:space="0" w:color="auto"/>
            </w:tcBorders>
            <w:shd w:val="clear" w:color="auto" w:fill="FFFFFF"/>
            <w:hideMark/>
          </w:tcPr>
          <w:p w:rsidR="000650A4" w:rsidRPr="00C67398" w:rsidRDefault="000650A4" w:rsidP="005E76BC">
            <w:pPr>
              <w:spacing w:before="60" w:after="60"/>
              <w:jc w:val="center"/>
              <w:rPr>
                <w:b/>
                <w:bCs/>
                <w:color w:val="000000"/>
                <w:sz w:val="28"/>
                <w:szCs w:val="28"/>
              </w:rPr>
            </w:pPr>
            <w:r w:rsidRPr="00C67398">
              <w:rPr>
                <w:b/>
                <w:bCs/>
                <w:color w:val="000000"/>
                <w:sz w:val="28"/>
                <w:szCs w:val="28"/>
              </w:rPr>
              <w:t>Tên mẫu đơn, tờ khai, bảng biểu</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0650A4" w:rsidRPr="00C67398" w:rsidRDefault="000650A4" w:rsidP="005E76BC">
            <w:pPr>
              <w:spacing w:before="60" w:after="60"/>
              <w:jc w:val="center"/>
              <w:rPr>
                <w:b/>
                <w:bCs/>
                <w:color w:val="000000"/>
                <w:sz w:val="28"/>
                <w:szCs w:val="28"/>
              </w:rPr>
            </w:pPr>
            <w:r>
              <w:rPr>
                <w:b/>
                <w:bCs/>
                <w:color w:val="000000"/>
                <w:sz w:val="28"/>
                <w:szCs w:val="28"/>
              </w:rPr>
              <w:t>Trang</w:t>
            </w:r>
          </w:p>
        </w:tc>
      </w:tr>
      <w:tr w:rsidR="000650A4" w:rsidRPr="00C67398" w:rsidTr="005E76BC">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0A4" w:rsidRPr="00C67398" w:rsidRDefault="000650A4" w:rsidP="005E76BC">
            <w:pPr>
              <w:spacing w:before="60" w:after="60"/>
              <w:jc w:val="center"/>
              <w:rPr>
                <w:color w:val="000000"/>
                <w:sz w:val="28"/>
                <w:szCs w:val="28"/>
              </w:rPr>
            </w:pPr>
            <w:r w:rsidRPr="00C67398">
              <w:rPr>
                <w:color w:val="000000"/>
                <w:sz w:val="28"/>
                <w:szCs w:val="28"/>
              </w:rPr>
              <w:t>01</w:t>
            </w: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50A4" w:rsidRPr="000650A4" w:rsidRDefault="000650A4" w:rsidP="000650A4">
            <w:pPr>
              <w:tabs>
                <w:tab w:val="left" w:pos="720"/>
              </w:tabs>
              <w:spacing w:before="120"/>
              <w:jc w:val="both"/>
              <w:rPr>
                <w:color w:val="000000"/>
                <w:sz w:val="28"/>
                <w:szCs w:val="28"/>
                <w:lang w:val="vi-VN"/>
              </w:rPr>
            </w:pPr>
            <w:r>
              <w:rPr>
                <w:sz w:val="28"/>
                <w:szCs w:val="28"/>
                <w:lang w:val="vi-VN"/>
              </w:rPr>
              <w:t xml:space="preserve">- </w:t>
            </w:r>
            <w:r w:rsidRPr="008A77AF">
              <w:rPr>
                <w:sz w:val="28"/>
                <w:szCs w:val="28"/>
                <w:lang w:val="vi-VN"/>
              </w:rPr>
              <w:t>Bản kê khai tài sản thu nhập cá nhân</w:t>
            </w:r>
            <w:r>
              <w:rPr>
                <w:sz w:val="28"/>
                <w:szCs w:val="28"/>
                <w:lang w:val="vi-VN"/>
              </w:rPr>
              <w:t xml:space="preserve"> </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0650A4" w:rsidRPr="000650A4" w:rsidRDefault="005C74E8" w:rsidP="005E76BC">
            <w:pPr>
              <w:spacing w:before="60" w:after="60"/>
              <w:ind w:left="57"/>
              <w:jc w:val="center"/>
              <w:rPr>
                <w:color w:val="000000"/>
                <w:sz w:val="28"/>
                <w:szCs w:val="28"/>
                <w:lang w:val="vi-VN"/>
              </w:rPr>
            </w:pPr>
            <w:r>
              <w:rPr>
                <w:color w:val="000000"/>
                <w:sz w:val="28"/>
                <w:szCs w:val="28"/>
                <w:lang w:val="vi-VN"/>
              </w:rPr>
              <w:t>8</w:t>
            </w:r>
          </w:p>
        </w:tc>
      </w:tr>
      <w:tr w:rsidR="000650A4" w:rsidRPr="00C67398" w:rsidTr="005E76BC">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0650A4" w:rsidRPr="000650A4" w:rsidRDefault="000650A4" w:rsidP="005E76BC">
            <w:pPr>
              <w:spacing w:before="60" w:after="60"/>
              <w:jc w:val="center"/>
              <w:rPr>
                <w:color w:val="000000"/>
                <w:sz w:val="28"/>
                <w:szCs w:val="28"/>
                <w:lang w:val="vi-VN"/>
              </w:rPr>
            </w:pPr>
            <w:r>
              <w:rPr>
                <w:color w:val="000000"/>
                <w:sz w:val="28"/>
                <w:szCs w:val="28"/>
                <w:lang w:val="vi-VN"/>
              </w:rPr>
              <w:t>02</w:t>
            </w: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0650A4" w:rsidRPr="00132135" w:rsidRDefault="000650A4" w:rsidP="005E76BC">
            <w:pPr>
              <w:spacing w:before="60" w:after="60"/>
              <w:ind w:left="57"/>
              <w:jc w:val="both"/>
              <w:rPr>
                <w:color w:val="000000"/>
                <w:sz w:val="28"/>
                <w:szCs w:val="28"/>
                <w:lang w:val="vi-VN"/>
              </w:rPr>
            </w:pPr>
            <w:r>
              <w:rPr>
                <w:sz w:val="28"/>
                <w:szCs w:val="28"/>
                <w:lang w:val="vi-VN"/>
              </w:rPr>
              <w:t>- Bản kê khai tài sản bổ sung</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0650A4" w:rsidRDefault="005C74E8" w:rsidP="005E76BC">
            <w:pPr>
              <w:spacing w:before="60" w:after="60"/>
              <w:ind w:left="57"/>
              <w:jc w:val="center"/>
              <w:rPr>
                <w:color w:val="000000"/>
                <w:sz w:val="28"/>
                <w:szCs w:val="28"/>
                <w:lang w:val="vi-VN"/>
              </w:rPr>
            </w:pPr>
            <w:r>
              <w:rPr>
                <w:color w:val="000000"/>
                <w:sz w:val="28"/>
                <w:szCs w:val="28"/>
                <w:lang w:val="vi-VN"/>
              </w:rPr>
              <w:t>15</w:t>
            </w:r>
          </w:p>
        </w:tc>
      </w:tr>
    </w:tbl>
    <w:p w:rsidR="00E9074E" w:rsidRDefault="00E9074E"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570D15" w:rsidRDefault="00570D15"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570D15" w:rsidRDefault="00570D15"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0650A4" w:rsidRDefault="000650A4"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570D15" w:rsidRDefault="00570D15"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FC10B1" w:rsidRDefault="00FC10B1" w:rsidP="00C42554">
      <w:pPr>
        <w:pStyle w:val="NormalWeb"/>
        <w:shd w:val="clear" w:color="auto" w:fill="FFFFFF"/>
        <w:spacing w:before="120" w:beforeAutospacing="0" w:after="120" w:afterAutospacing="0" w:line="234" w:lineRule="atLeast"/>
        <w:rPr>
          <w:rFonts w:ascii="Arial" w:hAnsi="Arial" w:cs="Arial"/>
          <w:b/>
          <w:bCs/>
          <w:color w:val="000000"/>
          <w:sz w:val="18"/>
          <w:szCs w:val="18"/>
        </w:rPr>
      </w:pPr>
    </w:p>
    <w:p w:rsidR="00E9074E" w:rsidRPr="000650A4" w:rsidRDefault="000650A4" w:rsidP="00C42554">
      <w:pPr>
        <w:pStyle w:val="NormalWeb"/>
        <w:shd w:val="clear" w:color="auto" w:fill="FFFFFF"/>
        <w:spacing w:before="120" w:beforeAutospacing="0" w:after="120" w:afterAutospacing="0" w:line="234" w:lineRule="atLeast"/>
        <w:rPr>
          <w:rFonts w:ascii="Arial" w:hAnsi="Arial" w:cs="Arial"/>
          <w:b/>
          <w:bCs/>
          <w:i/>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0650A4">
        <w:rPr>
          <w:rFonts w:ascii="Arial" w:hAnsi="Arial" w:cs="Arial"/>
          <w:b/>
          <w:bCs/>
          <w:i/>
          <w:color w:val="000000"/>
          <w:sz w:val="22"/>
          <w:szCs w:val="18"/>
        </w:rPr>
        <w:t>Mẫu STT 01</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A. MẪU BẢN KÊ KHAI TÀI SẢN, THU NHẬP</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42554" w:rsidRPr="00132135" w:rsidTr="00C42554">
        <w:trPr>
          <w:tblCellSpacing w:w="0" w:type="dxa"/>
        </w:trPr>
        <w:tc>
          <w:tcPr>
            <w:tcW w:w="3348" w:type="dxa"/>
            <w:tcMar>
              <w:top w:w="0" w:type="dxa"/>
              <w:left w:w="108" w:type="dxa"/>
              <w:bottom w:w="0" w:type="dxa"/>
              <w:right w:w="108" w:type="dxa"/>
            </w:tcMar>
            <w:hideMark/>
          </w:tcPr>
          <w:p w:rsidR="00C42554" w:rsidRDefault="00C42554">
            <w:pPr>
              <w:pStyle w:val="NormalWeb"/>
              <w:shd w:val="clear" w:color="auto" w:fill="FFFFFF"/>
              <w:spacing w:before="120" w:beforeAutospacing="0" w:after="120" w:afterAutospacing="0" w:line="234" w:lineRule="atLeast"/>
              <w:jc w:val="center"/>
            </w:pPr>
            <w:r>
              <w:rPr>
                <w:b/>
                <w:bCs/>
              </w:rPr>
              <w:t>TÊN CƠ QUAN ĐƠN VỊ</w:t>
            </w:r>
            <w:r>
              <w:rPr>
                <w:b/>
                <w:bCs/>
              </w:rPr>
              <w:br/>
              <w:t>-------</w:t>
            </w:r>
          </w:p>
        </w:tc>
        <w:tc>
          <w:tcPr>
            <w:tcW w:w="5508" w:type="dxa"/>
            <w:tcMar>
              <w:top w:w="0" w:type="dxa"/>
              <w:left w:w="108" w:type="dxa"/>
              <w:bottom w:w="0" w:type="dxa"/>
              <w:right w:w="108" w:type="dxa"/>
            </w:tcMar>
            <w:hideMark/>
          </w:tcPr>
          <w:p w:rsidR="00C42554" w:rsidRDefault="00C42554">
            <w:pPr>
              <w:pStyle w:val="NormalWeb"/>
              <w:shd w:val="clear" w:color="auto" w:fill="FFFFFF"/>
              <w:spacing w:before="120" w:beforeAutospacing="0" w:after="120" w:afterAutospacing="0" w:line="234" w:lineRule="atLeast"/>
              <w:jc w:val="center"/>
            </w:pPr>
            <w:r>
              <w:rPr>
                <w:b/>
                <w:bCs/>
              </w:rPr>
              <w:t>CỘNG HÒA XÃ HỘI CHỦ NGHĨA VIỆT NAM</w:t>
            </w:r>
            <w:r>
              <w:rPr>
                <w:b/>
                <w:bCs/>
              </w:rPr>
              <w:br/>
              <w:t>Độc lập - Tự do - Hạnh phúc</w:t>
            </w:r>
            <w:r>
              <w:rPr>
                <w:b/>
                <w:bCs/>
              </w:rPr>
              <w:br/>
              <w:t>---------------</w:t>
            </w:r>
          </w:p>
        </w:tc>
      </w:tr>
    </w:tbl>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C42554" w:rsidRDefault="00C42554" w:rsidP="00C42554">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 KÊ KHAI TÀI SẢN, THU NHẬP ...</w:t>
      </w:r>
      <w:r>
        <w:rPr>
          <w:rFonts w:ascii="Arial" w:hAnsi="Arial" w:cs="Arial"/>
          <w:b/>
          <w:bCs/>
          <w:color w:val="000000"/>
          <w:sz w:val="18"/>
          <w:szCs w:val="18"/>
          <w:vertAlign w:val="superscript"/>
        </w:rPr>
        <w:t>(1)</w:t>
      </w:r>
      <w:r>
        <w:rPr>
          <w:rFonts w:ascii="Arial" w:hAnsi="Arial" w:cs="Arial"/>
          <w:b/>
          <w:bCs/>
          <w:color w:val="000000"/>
          <w:sz w:val="18"/>
          <w:szCs w:val="18"/>
        </w:rPr>
        <w:br/>
        <w:t>(Ngày..... tháng..... năm..... )</w:t>
      </w:r>
      <w:r>
        <w:rPr>
          <w:rFonts w:ascii="Arial" w:hAnsi="Arial" w:cs="Arial"/>
          <w:b/>
          <w:bCs/>
          <w:color w:val="000000"/>
          <w:sz w:val="18"/>
          <w:szCs w:val="18"/>
          <w:vertAlign w:val="superscript"/>
        </w:rPr>
        <w:t>(2)</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 THÔNG TIN CHUNG</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kê khai tài sản, thu nhập</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Họ và tên:........................................................ Ngày tháng năm sinh: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Chức vụ/chức danh công tác: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Cơ quan/đơn vị công tác: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Nơi thường trú: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Số căn cước công dân hoặc giấy chứng minh nhân dân</w:t>
      </w:r>
      <w:r>
        <w:rPr>
          <w:rFonts w:ascii="Arial" w:hAnsi="Arial" w:cs="Arial"/>
          <w:color w:val="000000"/>
          <w:sz w:val="18"/>
          <w:szCs w:val="18"/>
          <w:vertAlign w:val="superscript"/>
        </w:rPr>
        <w:t>(3)</w:t>
      </w:r>
      <w:r>
        <w:rPr>
          <w:rFonts w:ascii="Arial" w:hAnsi="Arial" w:cs="Arial"/>
          <w:color w:val="000000"/>
          <w:sz w:val="18"/>
          <w:szCs w:val="18"/>
        </w:rPr>
        <w:t>: ..........................................ngày cấp.............................. nơi cấp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Vợ hoặc chồng của người kê khai tài sản, thu nhập</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Họ và tên:...................................................................... Ngày tháng năm sinh: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Nghề nghiệp: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Nơi làm việc</w:t>
      </w:r>
      <w:r>
        <w:rPr>
          <w:rFonts w:ascii="Arial" w:hAnsi="Arial" w:cs="Arial"/>
          <w:color w:val="000000"/>
          <w:sz w:val="18"/>
          <w:szCs w:val="18"/>
          <w:vertAlign w:val="superscript"/>
        </w:rPr>
        <w:t>(4)</w:t>
      </w:r>
      <w:r>
        <w:rPr>
          <w:rFonts w:ascii="Arial" w:hAnsi="Arial" w:cs="Arial"/>
          <w:color w:val="000000"/>
          <w:sz w:val="18"/>
          <w:szCs w:val="18"/>
        </w:rPr>
        <w:t>: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Nơi thường trú: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Số căn cước công dân hoặc giấy chứng minh nhân dân: .......................................................... ngày cấp................................... nơi cấp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Con chưa thành niên (con đẻ, con nuôi theo quy định của pháp luật)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Con thứ nhất: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Họ và tên:.............................................................. Ngày tháng năm sinh: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Nơi thường trú: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Số căn cước công dân hoặc giấy chứng minh nhân dân: ............................................................ ngày cấp.............................................. nơi cấp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Con thứ hai (trở lên): Kê khai tương tự như con thứ nhất.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 THÔNG TIN MÔ TẢ VỀ TÀI SẢN</w:t>
      </w:r>
      <w:r>
        <w:rPr>
          <w:rFonts w:ascii="Arial" w:hAnsi="Arial" w:cs="Arial"/>
          <w:b/>
          <w:bCs/>
          <w:color w:val="000000"/>
          <w:sz w:val="18"/>
          <w:szCs w:val="18"/>
          <w:vertAlign w:val="superscript"/>
        </w:rPr>
        <w:t>(5)</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Quyền sử dụng thực tế đối với đất</w:t>
      </w:r>
      <w:r>
        <w:rPr>
          <w:rFonts w:ascii="Arial" w:hAnsi="Arial" w:cs="Arial"/>
          <w:color w:val="000000"/>
          <w:sz w:val="18"/>
          <w:szCs w:val="18"/>
          <w:vertAlign w:val="superscript"/>
        </w:rPr>
        <w:t>(6)</w:t>
      </w:r>
      <w:r>
        <w:rPr>
          <w:rFonts w:ascii="Arial" w:hAnsi="Arial" w:cs="Arial"/>
          <w:color w:val="000000"/>
          <w:sz w:val="18"/>
          <w:szCs w:val="18"/>
        </w:rPr>
        <w: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Đất ở</w:t>
      </w:r>
      <w:r>
        <w:rPr>
          <w:rFonts w:ascii="Arial" w:hAnsi="Arial" w:cs="Arial"/>
          <w:color w:val="000000"/>
          <w:sz w:val="18"/>
          <w:szCs w:val="18"/>
          <w:vertAlign w:val="superscript"/>
        </w:rPr>
        <w:t>(7)</w:t>
      </w:r>
      <w:r>
        <w:rPr>
          <w:rFonts w:ascii="Arial" w:hAnsi="Arial" w:cs="Arial"/>
          <w:color w:val="000000"/>
          <w:sz w:val="18"/>
          <w:szCs w:val="18"/>
        </w:rPr>
        <w: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1.1.1. Thửa thứ nhất: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Địa chỉ</w:t>
      </w:r>
      <w:r>
        <w:rPr>
          <w:rFonts w:ascii="Arial" w:hAnsi="Arial" w:cs="Arial"/>
          <w:color w:val="000000"/>
          <w:sz w:val="18"/>
          <w:szCs w:val="18"/>
          <w:vertAlign w:val="superscript"/>
        </w:rPr>
        <w:t>(8)</w:t>
      </w:r>
      <w:r>
        <w:rPr>
          <w:rFonts w:ascii="Arial" w:hAnsi="Arial" w:cs="Arial"/>
          <w:color w:val="000000"/>
          <w:sz w:val="18"/>
          <w:szCs w:val="18"/>
        </w:rPr>
        <w:t>: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Diện tích</w:t>
      </w:r>
      <w:r>
        <w:rPr>
          <w:rFonts w:ascii="Arial" w:hAnsi="Arial" w:cs="Arial"/>
          <w:color w:val="000000"/>
          <w:sz w:val="18"/>
          <w:szCs w:val="18"/>
          <w:vertAlign w:val="superscript"/>
        </w:rPr>
        <w:t>(9)</w:t>
      </w:r>
      <w:r>
        <w:rPr>
          <w:rFonts w:ascii="Arial" w:hAnsi="Arial" w:cs="Arial"/>
          <w:color w:val="000000"/>
          <w:sz w:val="18"/>
          <w:szCs w:val="18"/>
        </w:rPr>
        <w:t>: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Giá trị</w:t>
      </w:r>
      <w:r>
        <w:rPr>
          <w:rFonts w:ascii="Arial" w:hAnsi="Arial" w:cs="Arial"/>
          <w:color w:val="000000"/>
          <w:sz w:val="18"/>
          <w:szCs w:val="18"/>
          <w:vertAlign w:val="superscript"/>
        </w:rPr>
        <w:t>(10)</w:t>
      </w:r>
      <w:r>
        <w:rPr>
          <w:rFonts w:ascii="Arial" w:hAnsi="Arial" w:cs="Arial"/>
          <w:color w:val="000000"/>
          <w:sz w:val="18"/>
          <w:szCs w:val="18"/>
        </w:rPr>
        <w:t>: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Giấy chứng nhận quyền sử dụng</w:t>
      </w:r>
      <w:r>
        <w:rPr>
          <w:rFonts w:ascii="Arial" w:hAnsi="Arial" w:cs="Arial"/>
          <w:color w:val="000000"/>
          <w:sz w:val="18"/>
          <w:szCs w:val="18"/>
          <w:vertAlign w:val="superscript"/>
        </w:rPr>
        <w:t>(11)</w:t>
      </w:r>
      <w:r>
        <w:rPr>
          <w:rFonts w:ascii="Arial" w:hAnsi="Arial" w:cs="Arial"/>
          <w:color w:val="000000"/>
          <w:sz w:val="18"/>
          <w:szCs w:val="18"/>
        </w:rPr>
        <w:t>: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tin khác (nếu có)</w:t>
      </w:r>
      <w:r>
        <w:rPr>
          <w:rFonts w:ascii="Arial" w:hAnsi="Arial" w:cs="Arial"/>
          <w:color w:val="000000"/>
          <w:sz w:val="18"/>
          <w:szCs w:val="18"/>
          <w:vertAlign w:val="superscript"/>
        </w:rPr>
        <w:t>(12)</w:t>
      </w:r>
      <w:r>
        <w:rPr>
          <w:rFonts w:ascii="Arial" w:hAnsi="Arial" w:cs="Arial"/>
          <w:color w:val="000000"/>
          <w:sz w:val="18"/>
          <w:szCs w:val="18"/>
        </w:rPr>
        <w:t>: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1.1.2. Thửa thứ 2 (trở lên): Kê khai tương tự như thửa thứ nhất.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Các loại đất khác</w:t>
      </w:r>
      <w:r>
        <w:rPr>
          <w:rFonts w:ascii="Arial" w:hAnsi="Arial" w:cs="Arial"/>
          <w:color w:val="000000"/>
          <w:sz w:val="18"/>
          <w:szCs w:val="18"/>
          <w:vertAlign w:val="superscript"/>
        </w:rPr>
        <w:t>(13)</w:t>
      </w:r>
      <w:r>
        <w:rPr>
          <w:rFonts w:ascii="Arial" w:hAnsi="Arial" w:cs="Arial"/>
          <w:color w:val="000000"/>
          <w:sz w:val="18"/>
          <w:szCs w:val="18"/>
        </w:rPr>
        <w: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1.2.1. Thửa thứ nhất: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Loại đất:................................ Địa chỉ: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Diện tích: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Giá trị</w:t>
      </w:r>
      <w:r>
        <w:rPr>
          <w:rFonts w:ascii="Arial" w:hAnsi="Arial" w:cs="Arial"/>
          <w:color w:val="000000"/>
          <w:sz w:val="18"/>
          <w:szCs w:val="18"/>
          <w:vertAlign w:val="superscript"/>
        </w:rPr>
        <w:t>(10)</w:t>
      </w:r>
      <w:r>
        <w:rPr>
          <w:rFonts w:ascii="Arial" w:hAnsi="Arial" w:cs="Arial"/>
          <w:color w:val="000000"/>
          <w:sz w:val="18"/>
          <w:szCs w:val="18"/>
        </w:rPr>
        <w:t>: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Giấy chứng nhận quyền sử dụng: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tin khác (nếu có):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1.2.2. Thửa thứ 2 (trở lên): Kê khai tương tự như thửa thứ nhất.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Nhà ở, công trình xây dựng:</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Nhà ở:</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2.1.1. Nhà thứ nhất: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Địa chỉ: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Loại nhà</w:t>
      </w:r>
      <w:r>
        <w:rPr>
          <w:rFonts w:ascii="Arial" w:hAnsi="Arial" w:cs="Arial"/>
          <w:color w:val="000000"/>
          <w:sz w:val="18"/>
          <w:szCs w:val="18"/>
          <w:vertAlign w:val="superscript"/>
        </w:rPr>
        <w:t>(14)</w:t>
      </w:r>
      <w:r>
        <w:rPr>
          <w:rFonts w:ascii="Arial" w:hAnsi="Arial" w:cs="Arial"/>
          <w:color w:val="000000"/>
          <w:sz w:val="18"/>
          <w:szCs w:val="18"/>
        </w:rPr>
        <w:t>: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Diện tích sử dụng </w:t>
      </w:r>
      <w:r>
        <w:rPr>
          <w:rFonts w:ascii="Arial" w:hAnsi="Arial" w:cs="Arial"/>
          <w:color w:val="000000"/>
          <w:sz w:val="18"/>
          <w:szCs w:val="18"/>
          <w:vertAlign w:val="superscript"/>
        </w:rPr>
        <w:t>(15)</w:t>
      </w:r>
      <w:r>
        <w:rPr>
          <w:rFonts w:ascii="Arial" w:hAnsi="Arial" w:cs="Arial"/>
          <w:color w:val="000000"/>
          <w:sz w:val="18"/>
          <w:szCs w:val="18"/>
        </w:rPr>
        <w:t>: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Giá trị</w:t>
      </w:r>
      <w:r>
        <w:rPr>
          <w:rFonts w:ascii="Arial" w:hAnsi="Arial" w:cs="Arial"/>
          <w:color w:val="000000"/>
          <w:sz w:val="18"/>
          <w:szCs w:val="18"/>
          <w:vertAlign w:val="superscript"/>
        </w:rPr>
        <w:t>(10)</w:t>
      </w:r>
      <w:r>
        <w:rPr>
          <w:rFonts w:ascii="Arial" w:hAnsi="Arial" w:cs="Arial"/>
          <w:color w:val="000000"/>
          <w:sz w:val="18"/>
          <w:szCs w:val="18"/>
        </w:rPr>
        <w:t>: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Giấy chứng nhận quyền sở hữu: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tin khác (nếu có):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2.1.2. Nhà thứ 2 (trở lên): Kê khai tương tự như nhà thứ nhất.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Công trình xây dựng khác</w:t>
      </w:r>
      <w:r>
        <w:rPr>
          <w:rFonts w:ascii="Arial" w:hAnsi="Arial" w:cs="Arial"/>
          <w:color w:val="000000"/>
          <w:sz w:val="18"/>
          <w:szCs w:val="18"/>
          <w:vertAlign w:val="superscript"/>
        </w:rPr>
        <w:t>(16)</w:t>
      </w:r>
      <w:r>
        <w:rPr>
          <w:rFonts w:ascii="Arial" w:hAnsi="Arial" w:cs="Arial"/>
          <w:color w:val="000000"/>
          <w:sz w:val="18"/>
          <w:szCs w:val="18"/>
        </w:rPr>
        <w: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2.2.1. Công trình thứ nhất: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công trình:........................................ Địa chỉ: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Loại công trình:............................................ Cấp công trình: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Diện tích: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Giá trị </w:t>
      </w:r>
      <w:r>
        <w:rPr>
          <w:rFonts w:ascii="Arial" w:hAnsi="Arial" w:cs="Arial"/>
          <w:color w:val="000000"/>
          <w:sz w:val="18"/>
          <w:szCs w:val="18"/>
          <w:vertAlign w:val="superscript"/>
        </w:rPr>
        <w:t>(10)</w:t>
      </w:r>
      <w:r>
        <w:rPr>
          <w:rFonts w:ascii="Arial" w:hAnsi="Arial" w:cs="Arial"/>
          <w:color w:val="000000"/>
          <w:sz w:val="18"/>
          <w:szCs w:val="18"/>
        </w:rPr>
        <w:t>: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Giấy chứng nhận quyền sở hữu: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tin khác (nếu có):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2.2.2. Công trình thứ 2 (trở lên): Kê khai tương tự như công trình thứ nhất.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Tài sản khác gắn liền với đất</w:t>
      </w:r>
      <w:r>
        <w:rPr>
          <w:rFonts w:ascii="Arial" w:hAnsi="Arial" w:cs="Arial"/>
          <w:color w:val="000000"/>
          <w:sz w:val="18"/>
          <w:szCs w:val="18"/>
          <w:vertAlign w:val="superscript"/>
        </w:rPr>
        <w:t>(17)</w:t>
      </w:r>
      <w:r>
        <w:rPr>
          <w:rFonts w:ascii="Arial" w:hAnsi="Arial" w:cs="Arial"/>
          <w:color w:val="000000"/>
          <w:sz w:val="18"/>
          <w:szCs w:val="18"/>
        </w:rPr>
        <w: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Cây lâu năm</w:t>
      </w:r>
      <w:r>
        <w:rPr>
          <w:rFonts w:ascii="Arial" w:hAnsi="Arial" w:cs="Arial"/>
          <w:color w:val="000000"/>
          <w:sz w:val="18"/>
          <w:szCs w:val="18"/>
          <w:vertAlign w:val="superscript"/>
        </w:rPr>
        <w:t>(18)</w:t>
      </w:r>
      <w:r>
        <w:rPr>
          <w:rFonts w:ascii="Arial" w:hAnsi="Arial" w:cs="Arial"/>
          <w:color w:val="000000"/>
          <w:sz w:val="18"/>
          <w:szCs w:val="18"/>
        </w:rPr>
        <w: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Loại cây:.................................. Số lượng:........................... Giá trị</w:t>
      </w:r>
      <w:r>
        <w:rPr>
          <w:rFonts w:ascii="Arial" w:hAnsi="Arial" w:cs="Arial"/>
          <w:color w:val="000000"/>
          <w:sz w:val="18"/>
          <w:szCs w:val="18"/>
          <w:vertAlign w:val="superscript"/>
        </w:rPr>
        <w:t>(10)</w:t>
      </w:r>
      <w:r>
        <w:rPr>
          <w:rFonts w:ascii="Arial" w:hAnsi="Arial" w:cs="Arial"/>
          <w:color w:val="000000"/>
          <w:sz w:val="18"/>
          <w:szCs w:val="18"/>
        </w:rPr>
        <w:t>: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Loại cây:.................................. Số lượng:........................... Giá trị</w:t>
      </w:r>
      <w:r>
        <w:rPr>
          <w:rFonts w:ascii="Arial" w:hAnsi="Arial" w:cs="Arial"/>
          <w:color w:val="000000"/>
          <w:sz w:val="18"/>
          <w:szCs w:val="18"/>
          <w:vertAlign w:val="superscript"/>
        </w:rPr>
        <w:t>(10)</w:t>
      </w:r>
      <w:r>
        <w:rPr>
          <w:rFonts w:ascii="Arial" w:hAnsi="Arial" w:cs="Arial"/>
          <w:color w:val="000000"/>
          <w:sz w:val="18"/>
          <w:szCs w:val="18"/>
        </w:rPr>
        <w:t>: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Rừng sản xuất</w:t>
      </w:r>
      <w:r>
        <w:rPr>
          <w:rFonts w:ascii="Arial" w:hAnsi="Arial" w:cs="Arial"/>
          <w:color w:val="000000"/>
          <w:sz w:val="18"/>
          <w:szCs w:val="18"/>
          <w:vertAlign w:val="superscript"/>
        </w:rPr>
        <w:t>(19)</w:t>
      </w:r>
      <w:r>
        <w:rPr>
          <w:rFonts w:ascii="Arial" w:hAnsi="Arial" w:cs="Arial"/>
          <w:color w:val="000000"/>
          <w:sz w:val="18"/>
          <w:szCs w:val="18"/>
        </w:rPr>
        <w: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Loại rừng:.......................................... Diện tích:................................. Giá trị</w:t>
      </w:r>
      <w:r>
        <w:rPr>
          <w:rFonts w:ascii="Arial" w:hAnsi="Arial" w:cs="Arial"/>
          <w:color w:val="000000"/>
          <w:sz w:val="18"/>
          <w:szCs w:val="18"/>
          <w:vertAlign w:val="superscript"/>
        </w:rPr>
        <w:t>(10)</w:t>
      </w:r>
      <w:r>
        <w:rPr>
          <w:rFonts w:ascii="Arial" w:hAnsi="Arial" w:cs="Arial"/>
          <w:color w:val="000000"/>
          <w:sz w:val="18"/>
          <w:szCs w:val="18"/>
        </w:rPr>
        <w:t>: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Loại rừng:.......................................... Diện tích:................................. Giá trị</w:t>
      </w:r>
      <w:r>
        <w:rPr>
          <w:rFonts w:ascii="Arial" w:hAnsi="Arial" w:cs="Arial"/>
          <w:color w:val="000000"/>
          <w:sz w:val="18"/>
          <w:szCs w:val="18"/>
          <w:vertAlign w:val="superscript"/>
        </w:rPr>
        <w:t>(10)</w:t>
      </w:r>
      <w:r>
        <w:rPr>
          <w:rFonts w:ascii="Arial" w:hAnsi="Arial" w:cs="Arial"/>
          <w:color w:val="000000"/>
          <w:sz w:val="18"/>
          <w:szCs w:val="18"/>
        </w:rPr>
        <w:t>: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Vật kiến trúc khác gắn liền với đất: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gọi:.................................... Số lượng:............................. Giá trị</w:t>
      </w:r>
      <w:r>
        <w:rPr>
          <w:rFonts w:ascii="Arial" w:hAnsi="Arial" w:cs="Arial"/>
          <w:color w:val="000000"/>
          <w:sz w:val="18"/>
          <w:szCs w:val="18"/>
          <w:vertAlign w:val="superscript"/>
        </w:rPr>
        <w:t>(10)</w:t>
      </w:r>
      <w:r>
        <w:rPr>
          <w:rFonts w:ascii="Arial" w:hAnsi="Arial" w:cs="Arial"/>
          <w:color w:val="000000"/>
          <w:sz w:val="18"/>
          <w:szCs w:val="18"/>
        </w:rPr>
        <w:t>: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gọi:.................................... Số lượng:............................. Giá trị</w:t>
      </w:r>
      <w:r>
        <w:rPr>
          <w:rFonts w:ascii="Arial" w:hAnsi="Arial" w:cs="Arial"/>
          <w:color w:val="000000"/>
          <w:sz w:val="18"/>
          <w:szCs w:val="18"/>
          <w:vertAlign w:val="superscript"/>
        </w:rPr>
        <w:t>(10)</w:t>
      </w:r>
      <w:r>
        <w:rPr>
          <w:rFonts w:ascii="Arial" w:hAnsi="Arial" w:cs="Arial"/>
          <w:color w:val="000000"/>
          <w:sz w:val="18"/>
          <w:szCs w:val="18"/>
        </w:rPr>
        <w:t>: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Vàng, kim cương, bạch kim và các kim loại quý, đá quý khác có tổng giá trị từ 50 triệu đồng trở lên</w:t>
      </w:r>
      <w:r>
        <w:rPr>
          <w:rFonts w:ascii="Arial" w:hAnsi="Arial" w:cs="Arial"/>
          <w:color w:val="000000"/>
          <w:sz w:val="18"/>
          <w:szCs w:val="18"/>
          <w:vertAlign w:val="superscript"/>
        </w:rPr>
        <w:t>(20)</w:t>
      </w:r>
      <w:r>
        <w:rPr>
          <w:rFonts w:ascii="Arial" w:hAnsi="Arial" w:cs="Arial"/>
          <w:color w:val="000000"/>
          <w:sz w:val="18"/>
          <w:szCs w:val="18"/>
        </w:rPr>
        <w: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Tiền (tiền Việt Nam, ngoại tệ) gồm tiền mặt, tiền cho vay, tiền trả trước, tiền gửi cá nhân, tổ chức trong nước, tổ chức nước ngoài tại Việt Nam mà tổng giá trị quy đổi từ 50 triệu đồng trở lên</w:t>
      </w:r>
      <w:r>
        <w:rPr>
          <w:rFonts w:ascii="Arial" w:hAnsi="Arial" w:cs="Arial"/>
          <w:color w:val="000000"/>
          <w:sz w:val="18"/>
          <w:szCs w:val="18"/>
          <w:vertAlign w:val="superscript"/>
        </w:rPr>
        <w:t>(21)</w:t>
      </w:r>
      <w:r>
        <w:rPr>
          <w:rFonts w:ascii="Arial" w:hAnsi="Arial" w:cs="Arial"/>
          <w:color w:val="000000"/>
          <w:sz w:val="18"/>
          <w:szCs w:val="18"/>
        </w:rPr>
        <w: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Cổ phiếu, trái phiếu, vốn góp, các loại giấy tờ có giá khác mà tổng giá trị từ 50 triệu đồng trở lên (khai theo từng loại):</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6.1. Cổ phiếu:</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Tên cổ phiếu:............................................ Số lượng:.......................... Giá trị: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cổ phiếu:............................................ Số lượng:.......................... Giá trị: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6.2. Trái phiếu:</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trái phiếu:........................................... Số lượng:........................... Giá trị: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trái phiếu:........................................... Số lượng:........................... Giá trị: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6.3. Vốn góp</w:t>
      </w:r>
      <w:r>
        <w:rPr>
          <w:rFonts w:ascii="Arial" w:hAnsi="Arial" w:cs="Arial"/>
          <w:color w:val="000000"/>
          <w:sz w:val="18"/>
          <w:szCs w:val="18"/>
          <w:vertAlign w:val="superscript"/>
        </w:rPr>
        <w:t>(22)</w:t>
      </w:r>
      <w:r>
        <w:rPr>
          <w:rFonts w:ascii="Arial" w:hAnsi="Arial" w:cs="Arial"/>
          <w:color w:val="000000"/>
          <w:sz w:val="18"/>
          <w:szCs w:val="18"/>
        </w:rPr>
        <w: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Hình thức góp vốn:......................................................... Giá trị:.............................................</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Hình thức góp vốn:......................................................... Giá trị:.............................................</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6.4. Các loại giấy tờ có giá khác</w:t>
      </w:r>
      <w:r>
        <w:rPr>
          <w:rFonts w:ascii="Arial" w:hAnsi="Arial" w:cs="Arial"/>
          <w:color w:val="000000"/>
          <w:sz w:val="18"/>
          <w:szCs w:val="18"/>
          <w:vertAlign w:val="superscript"/>
        </w:rPr>
        <w:t>(23)</w:t>
      </w:r>
      <w:r>
        <w:rPr>
          <w:rFonts w:ascii="Arial" w:hAnsi="Arial" w:cs="Arial"/>
          <w:color w:val="000000"/>
          <w:sz w:val="18"/>
          <w:szCs w:val="18"/>
        </w:rPr>
        <w: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giấy tờ có giá: ............................................................ Giá trị:..........................................</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giấy tờ có giá:............................................................. Giá trị:..........................................</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Tài sản khác mà mỗi tài sản có giá trị từ 50 triệu đồng trở lên, bao gồm:</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7.1. Tài sản theo quy định của pháp luật phải đăng ký sử dụng và được cấp giấy đăng ký (tầu bay, tầu thủy, thuyền, máy ủi, máy xúc, ô tô, mô tô, xe gắn máy...)</w:t>
      </w:r>
      <w:r>
        <w:rPr>
          <w:rFonts w:ascii="Arial" w:hAnsi="Arial" w:cs="Arial"/>
          <w:color w:val="000000"/>
          <w:sz w:val="18"/>
          <w:szCs w:val="18"/>
          <w:vertAlign w:val="superscript"/>
        </w:rPr>
        <w:t>(24)</w:t>
      </w:r>
      <w:r>
        <w:rPr>
          <w:rFonts w:ascii="Arial" w:hAnsi="Arial" w:cs="Arial"/>
          <w:color w:val="000000"/>
          <w:sz w:val="18"/>
          <w:szCs w:val="18"/>
        </w:rPr>
        <w: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tài sản:................................... Số đăng ký:................................ Giá trị: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tài sản:................................... Số đăng ký:................................ Giá trị: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7.2. Tài sản khác (đồ mỹ nghệ, đồ thờ cúng, bàn ghế, cây cảnh, tranh, ảnh, các loại tài sản khác)</w:t>
      </w:r>
      <w:r>
        <w:rPr>
          <w:rFonts w:ascii="Arial" w:hAnsi="Arial" w:cs="Arial"/>
          <w:color w:val="000000"/>
          <w:sz w:val="18"/>
          <w:szCs w:val="18"/>
          <w:vertAlign w:val="superscript"/>
        </w:rPr>
        <w:t>(25)</w:t>
      </w:r>
      <w:r>
        <w:rPr>
          <w:rFonts w:ascii="Arial" w:hAnsi="Arial" w:cs="Arial"/>
          <w:color w:val="000000"/>
          <w:sz w:val="18"/>
          <w:szCs w:val="18"/>
        </w:rPr>
        <w: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tài sản:................................. Năm bắt đầu sở hữu:.......................... Giá trị: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tài sản:................................. Năm bắt đầu sở hữu:.......................... Giá trị: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Tài sản ở nước ngoài</w:t>
      </w:r>
      <w:r>
        <w:rPr>
          <w:rFonts w:ascii="Arial" w:hAnsi="Arial" w:cs="Arial"/>
          <w:color w:val="000000"/>
          <w:sz w:val="18"/>
          <w:szCs w:val="18"/>
          <w:vertAlign w:val="superscript"/>
        </w:rPr>
        <w:t>(26)</w:t>
      </w:r>
      <w:r>
        <w:rPr>
          <w:rFonts w:ascii="Arial" w:hAnsi="Arial" w:cs="Arial"/>
          <w:color w:val="000000"/>
          <w:sz w:val="18"/>
          <w:szCs w:val="18"/>
        </w:rPr>
        <w: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Tài khoản ở nước ngoài</w:t>
      </w:r>
      <w:r>
        <w:rPr>
          <w:rFonts w:ascii="Arial" w:hAnsi="Arial" w:cs="Arial"/>
          <w:color w:val="000000"/>
          <w:sz w:val="18"/>
          <w:szCs w:val="18"/>
          <w:vertAlign w:val="superscript"/>
        </w:rPr>
        <w:t>(27)</w:t>
      </w:r>
      <w:r>
        <w:rPr>
          <w:rFonts w:ascii="Arial" w:hAnsi="Arial" w:cs="Arial"/>
          <w:color w:val="000000"/>
          <w:sz w:val="18"/>
          <w:szCs w:val="18"/>
        </w:rPr>
        <w: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chủ tài khoản: ....................................................., số tài khoản: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ngân hàng, chi nhánh ngân hàng, tổ chức nơi mở tài khoản: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Tổng thu nhập giữa hai lần kê khai</w:t>
      </w:r>
      <w:r>
        <w:rPr>
          <w:rFonts w:ascii="Arial" w:hAnsi="Arial" w:cs="Arial"/>
          <w:color w:val="000000"/>
          <w:sz w:val="18"/>
          <w:szCs w:val="18"/>
          <w:vertAlign w:val="superscript"/>
        </w:rPr>
        <w:t>(28)</w:t>
      </w:r>
      <w:r>
        <w:rPr>
          <w:rFonts w:ascii="Arial" w:hAnsi="Arial" w:cs="Arial"/>
          <w:color w:val="000000"/>
          <w:sz w:val="18"/>
          <w:szCs w:val="18"/>
        </w:rPr>
        <w: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Tổng thu nhập của người kê khai: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Tổng thu nhập của vợ (hoặc chồng):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Tổng thu nhập của con chưa thành niên: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Tổng các khoản thu nhập chung: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III. BIẾN ĐỘNG TÀI SẢN, THU NHẬP; GIẢI TRÌNH NGUỒN GỐC CỦA TÀI SẢN, THU NHẬP TĂNG THÊM </w:t>
      </w:r>
      <w:r>
        <w:rPr>
          <w:rFonts w:ascii="Arial" w:hAnsi="Arial" w:cs="Arial"/>
          <w:b/>
          <w:bCs/>
          <w:color w:val="000000"/>
          <w:sz w:val="18"/>
          <w:szCs w:val="18"/>
          <w:vertAlign w:val="superscript"/>
        </w:rPr>
        <w:t>(29)</w:t>
      </w:r>
      <w:r>
        <w:rPr>
          <w:rFonts w:ascii="Arial" w:hAnsi="Arial" w:cs="Arial"/>
          <w:b/>
          <w:bCs/>
          <w:color w:val="000000"/>
          <w:sz w:val="18"/>
          <w:szCs w:val="18"/>
        </w:rPr>
        <w:t> </w:t>
      </w:r>
      <w:r>
        <w:rPr>
          <w:rFonts w:ascii="Arial" w:hAnsi="Arial" w:cs="Arial"/>
          <w:i/>
          <w:iCs/>
          <w:color w:val="000000"/>
          <w:sz w:val="18"/>
          <w:szCs w:val="18"/>
        </w:rPr>
        <w:t>(nếu là kê khai tài sản, thu nhập lần đầu thì không phải kê khai Mục này): ..........</w:t>
      </w:r>
    </w:p>
    <w:tbl>
      <w:tblPr>
        <w:tblW w:w="5000" w:type="pct"/>
        <w:tblCellSpacing w:w="0" w:type="dxa"/>
        <w:tblCellMar>
          <w:left w:w="0" w:type="dxa"/>
          <w:right w:w="0" w:type="dxa"/>
        </w:tblCellMar>
        <w:tblLook w:val="04A0" w:firstRow="1" w:lastRow="0" w:firstColumn="1" w:lastColumn="0" w:noHBand="0" w:noVBand="1"/>
      </w:tblPr>
      <w:tblGrid>
        <w:gridCol w:w="4410"/>
        <w:gridCol w:w="1054"/>
        <w:gridCol w:w="1533"/>
        <w:gridCol w:w="2398"/>
      </w:tblGrid>
      <w:tr w:rsidR="00C42554" w:rsidRPr="00132135" w:rsidTr="00C42554">
        <w:trPr>
          <w:tblCellSpacing w:w="0" w:type="dxa"/>
        </w:trPr>
        <w:tc>
          <w:tcPr>
            <w:tcW w:w="2300" w:type="pct"/>
            <w:vMerge w:val="restart"/>
            <w:tcBorders>
              <w:top w:val="single" w:sz="8" w:space="0" w:color="auto"/>
              <w:left w:val="single" w:sz="8" w:space="0" w:color="auto"/>
              <w:bottom w:val="nil"/>
              <w:right w:val="nil"/>
            </w:tcBorders>
            <w:shd w:val="clear" w:color="auto" w:fill="FFFFFF"/>
            <w:vAlign w:val="center"/>
            <w:hideMark/>
          </w:tcPr>
          <w:p w:rsidR="00C42554" w:rsidRDefault="00C42554">
            <w:pPr>
              <w:pStyle w:val="NormalWeb"/>
              <w:spacing w:before="120" w:beforeAutospacing="0" w:after="120" w:afterAutospacing="0" w:line="234" w:lineRule="atLeast"/>
              <w:jc w:val="center"/>
            </w:pPr>
            <w:r>
              <w:rPr>
                <w:b/>
                <w:bCs/>
              </w:rPr>
              <w:t>Loại tài sản, thu nhập</w:t>
            </w:r>
          </w:p>
        </w:tc>
        <w:tc>
          <w:tcPr>
            <w:tcW w:w="1350" w:type="pct"/>
            <w:gridSpan w:val="2"/>
            <w:tcBorders>
              <w:top w:val="single" w:sz="8" w:space="0" w:color="auto"/>
              <w:left w:val="single" w:sz="8" w:space="0" w:color="auto"/>
              <w:bottom w:val="nil"/>
              <w:right w:val="nil"/>
            </w:tcBorders>
            <w:shd w:val="clear" w:color="auto" w:fill="FFFFFF"/>
            <w:vAlign w:val="center"/>
            <w:hideMark/>
          </w:tcPr>
          <w:p w:rsidR="00C42554" w:rsidRDefault="00C42554">
            <w:pPr>
              <w:pStyle w:val="NormalWeb"/>
              <w:spacing w:before="120" w:beforeAutospacing="0" w:after="120" w:afterAutospacing="0" w:line="234" w:lineRule="atLeast"/>
              <w:jc w:val="center"/>
            </w:pPr>
            <w:r>
              <w:rPr>
                <w:b/>
                <w:bCs/>
              </w:rPr>
              <w:t>Tăng </w:t>
            </w:r>
            <w:r>
              <w:rPr>
                <w:b/>
                <w:bCs/>
                <w:vertAlign w:val="superscript"/>
              </w:rPr>
              <w:t>(30)</w:t>
            </w:r>
            <w:r>
              <w:rPr>
                <w:b/>
                <w:bCs/>
              </w:rPr>
              <w:t>/giảm </w:t>
            </w:r>
            <w:r>
              <w:rPr>
                <w:b/>
                <w:bCs/>
                <w:vertAlign w:val="superscript"/>
              </w:rPr>
              <w:t>(31)</w:t>
            </w:r>
          </w:p>
        </w:tc>
        <w:tc>
          <w:tcPr>
            <w:tcW w:w="1250" w:type="pct"/>
            <w:vMerge w:val="restart"/>
            <w:tcBorders>
              <w:top w:val="single" w:sz="8" w:space="0" w:color="auto"/>
              <w:left w:val="single" w:sz="8" w:space="0" w:color="auto"/>
              <w:bottom w:val="nil"/>
              <w:right w:val="single" w:sz="8" w:space="0" w:color="auto"/>
            </w:tcBorders>
            <w:shd w:val="clear" w:color="auto" w:fill="FFFFFF"/>
            <w:vAlign w:val="center"/>
            <w:hideMark/>
          </w:tcPr>
          <w:p w:rsidR="00C42554" w:rsidRDefault="00C42554">
            <w:pPr>
              <w:pStyle w:val="NormalWeb"/>
              <w:spacing w:before="120" w:beforeAutospacing="0" w:after="120" w:afterAutospacing="0" w:line="234" w:lineRule="atLeast"/>
              <w:jc w:val="center"/>
            </w:pPr>
            <w:r>
              <w:rPr>
                <w:b/>
                <w:bCs/>
              </w:rPr>
              <w:t>Nội dung giải trình nguồn gốc của tài sản tăng thêm và tổng thu nhập</w:t>
            </w:r>
          </w:p>
        </w:tc>
      </w:tr>
      <w:tr w:rsidR="00C42554" w:rsidRPr="00132135" w:rsidTr="00C42554">
        <w:trPr>
          <w:tblCellSpacing w:w="0" w:type="dxa"/>
        </w:trPr>
        <w:tc>
          <w:tcPr>
            <w:tcW w:w="0" w:type="auto"/>
            <w:vMerge/>
            <w:tcBorders>
              <w:top w:val="single" w:sz="8" w:space="0" w:color="auto"/>
              <w:left w:val="single" w:sz="8" w:space="0" w:color="auto"/>
              <w:bottom w:val="nil"/>
              <w:right w:val="nil"/>
            </w:tcBorders>
            <w:vAlign w:val="center"/>
            <w:hideMark/>
          </w:tcPr>
          <w:p w:rsidR="00C42554" w:rsidRPr="00C42554" w:rsidRDefault="00C42554">
            <w:pPr>
              <w:rPr>
                <w:lang w:val="vi-VN"/>
              </w:rPr>
            </w:pPr>
          </w:p>
        </w:tc>
        <w:tc>
          <w:tcPr>
            <w:tcW w:w="550" w:type="pct"/>
            <w:tcBorders>
              <w:top w:val="single" w:sz="8" w:space="0" w:color="auto"/>
              <w:left w:val="single" w:sz="8" w:space="0" w:color="auto"/>
              <w:bottom w:val="nil"/>
              <w:right w:val="nil"/>
            </w:tcBorders>
            <w:shd w:val="clear" w:color="auto" w:fill="FFFFFF"/>
            <w:vAlign w:val="center"/>
            <w:hideMark/>
          </w:tcPr>
          <w:p w:rsidR="00C42554" w:rsidRDefault="00C42554">
            <w:pPr>
              <w:pStyle w:val="NormalWeb"/>
              <w:spacing w:before="120" w:beforeAutospacing="0" w:after="120" w:afterAutospacing="0" w:line="234" w:lineRule="atLeast"/>
              <w:jc w:val="center"/>
            </w:pPr>
            <w:r>
              <w:rPr>
                <w:b/>
                <w:bCs/>
              </w:rPr>
              <w:t>Số lượng tài sản</w:t>
            </w:r>
          </w:p>
        </w:tc>
        <w:tc>
          <w:tcPr>
            <w:tcW w:w="750" w:type="pct"/>
            <w:tcBorders>
              <w:top w:val="single" w:sz="8" w:space="0" w:color="auto"/>
              <w:left w:val="single" w:sz="8" w:space="0" w:color="auto"/>
              <w:bottom w:val="nil"/>
              <w:right w:val="nil"/>
            </w:tcBorders>
            <w:shd w:val="clear" w:color="auto" w:fill="FFFFFF"/>
            <w:vAlign w:val="center"/>
            <w:hideMark/>
          </w:tcPr>
          <w:p w:rsidR="00C42554" w:rsidRDefault="00C42554">
            <w:pPr>
              <w:pStyle w:val="NormalWeb"/>
              <w:spacing w:before="120" w:beforeAutospacing="0" w:after="120" w:afterAutospacing="0" w:line="234" w:lineRule="atLeast"/>
              <w:jc w:val="center"/>
            </w:pPr>
            <w:r>
              <w:rPr>
                <w:b/>
                <w:bCs/>
              </w:rPr>
              <w:t>Giá trị tài sản, thu nhập</w:t>
            </w:r>
          </w:p>
        </w:tc>
        <w:tc>
          <w:tcPr>
            <w:tcW w:w="0" w:type="auto"/>
            <w:vMerge/>
            <w:tcBorders>
              <w:top w:val="single" w:sz="8" w:space="0" w:color="auto"/>
              <w:left w:val="single" w:sz="8" w:space="0" w:color="auto"/>
              <w:bottom w:val="nil"/>
              <w:right w:val="single" w:sz="8" w:space="0" w:color="auto"/>
            </w:tcBorders>
            <w:vAlign w:val="center"/>
            <w:hideMark/>
          </w:tcPr>
          <w:p w:rsidR="00C42554" w:rsidRPr="00C42554" w:rsidRDefault="00C42554">
            <w:pPr>
              <w:rPr>
                <w:lang w:val="vi-VN"/>
              </w:rPr>
            </w:pPr>
          </w:p>
        </w:tc>
      </w:tr>
      <w:tr w:rsidR="00C42554" w:rsidRPr="00132135" w:rsidTr="00C42554">
        <w:trPr>
          <w:tblCellSpacing w:w="0" w:type="dxa"/>
        </w:trPr>
        <w:tc>
          <w:tcPr>
            <w:tcW w:w="2300" w:type="pct"/>
            <w:tcBorders>
              <w:top w:val="single" w:sz="8" w:space="0" w:color="auto"/>
              <w:left w:val="single" w:sz="8" w:space="0" w:color="auto"/>
              <w:bottom w:val="single" w:sz="8" w:space="0" w:color="auto"/>
              <w:right w:val="nil"/>
            </w:tcBorders>
            <w:shd w:val="clear" w:color="auto" w:fill="FFFFFF"/>
            <w:hideMark/>
          </w:tcPr>
          <w:p w:rsidR="00C42554" w:rsidRDefault="00C42554">
            <w:pPr>
              <w:pStyle w:val="NormalWeb"/>
              <w:spacing w:before="120" w:beforeAutospacing="0" w:after="120" w:afterAutospacing="0" w:line="234" w:lineRule="atLeast"/>
            </w:pPr>
            <w:r>
              <w:t>1. Quyền sử dụng thực tế đối với đất</w:t>
            </w:r>
          </w:p>
          <w:p w:rsidR="00C42554" w:rsidRDefault="00C42554">
            <w:pPr>
              <w:pStyle w:val="NormalWeb"/>
              <w:spacing w:before="120" w:beforeAutospacing="0" w:after="120" w:afterAutospacing="0" w:line="234" w:lineRule="atLeast"/>
            </w:pPr>
            <w:r>
              <w:t>1.1. Đất ở</w:t>
            </w:r>
          </w:p>
          <w:p w:rsidR="00C42554" w:rsidRDefault="00C42554">
            <w:pPr>
              <w:pStyle w:val="NormalWeb"/>
              <w:spacing w:before="120" w:beforeAutospacing="0" w:after="120" w:afterAutospacing="0" w:line="234" w:lineRule="atLeast"/>
            </w:pPr>
            <w:r>
              <w:t>1.2. Các loại đất khác</w:t>
            </w:r>
          </w:p>
          <w:p w:rsidR="00C42554" w:rsidRDefault="00C42554">
            <w:pPr>
              <w:pStyle w:val="NormalWeb"/>
              <w:spacing w:before="120" w:beforeAutospacing="0" w:after="120" w:afterAutospacing="0" w:line="234" w:lineRule="atLeast"/>
            </w:pPr>
            <w:r>
              <w:t>2. Nhà ở, công trình xây dựng</w:t>
            </w:r>
          </w:p>
          <w:p w:rsidR="00C42554" w:rsidRDefault="00C42554">
            <w:pPr>
              <w:pStyle w:val="NormalWeb"/>
              <w:spacing w:before="120" w:beforeAutospacing="0" w:after="120" w:afterAutospacing="0" w:line="234" w:lineRule="atLeast"/>
            </w:pPr>
            <w:r>
              <w:t>2.1. Nhà ở</w:t>
            </w:r>
          </w:p>
          <w:p w:rsidR="00C42554" w:rsidRDefault="00C42554">
            <w:pPr>
              <w:pStyle w:val="NormalWeb"/>
              <w:spacing w:before="120" w:beforeAutospacing="0" w:after="120" w:afterAutospacing="0" w:line="234" w:lineRule="atLeast"/>
            </w:pPr>
            <w:r>
              <w:t>2.2. Công trình xây dựng khác</w:t>
            </w:r>
          </w:p>
          <w:p w:rsidR="00C42554" w:rsidRDefault="00C42554">
            <w:pPr>
              <w:pStyle w:val="NormalWeb"/>
              <w:spacing w:before="120" w:beforeAutospacing="0" w:after="120" w:afterAutospacing="0" w:line="234" w:lineRule="atLeast"/>
            </w:pPr>
            <w:r>
              <w:lastRenderedPageBreak/>
              <w:t>3. Tài sản khác gắn liền với đất</w:t>
            </w:r>
          </w:p>
          <w:p w:rsidR="00C42554" w:rsidRDefault="00C42554">
            <w:pPr>
              <w:pStyle w:val="NormalWeb"/>
              <w:spacing w:before="120" w:beforeAutospacing="0" w:after="120" w:afterAutospacing="0" w:line="234" w:lineRule="atLeast"/>
            </w:pPr>
            <w:r>
              <w:t>3.1. Cây lâu năm, rừng sản xuất</w:t>
            </w:r>
          </w:p>
          <w:p w:rsidR="00C42554" w:rsidRDefault="00C42554">
            <w:pPr>
              <w:pStyle w:val="NormalWeb"/>
              <w:spacing w:before="120" w:beforeAutospacing="0" w:after="120" w:afterAutospacing="0" w:line="234" w:lineRule="atLeast"/>
            </w:pPr>
            <w:r>
              <w:t>3.2. Vật kiến trúc gắn liền với đất</w:t>
            </w:r>
          </w:p>
          <w:p w:rsidR="00C42554" w:rsidRDefault="00C42554">
            <w:pPr>
              <w:pStyle w:val="NormalWeb"/>
              <w:spacing w:before="120" w:beforeAutospacing="0" w:after="120" w:afterAutospacing="0" w:line="234" w:lineRule="atLeast"/>
            </w:pPr>
            <w:r>
              <w:t>4. Vàng, kim cương, bạch kim và các kim loại quý, đá quý khác có tổng giá trị từ 50 triệu đồng trở lên</w:t>
            </w:r>
          </w:p>
          <w:p w:rsidR="00C42554" w:rsidRDefault="00C42554">
            <w:pPr>
              <w:pStyle w:val="NormalWeb"/>
              <w:spacing w:before="120" w:beforeAutospacing="0" w:after="120" w:afterAutospacing="0" w:line="234" w:lineRule="atLeast"/>
            </w:pPr>
            <w: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C42554" w:rsidRDefault="00C42554">
            <w:pPr>
              <w:pStyle w:val="NormalWeb"/>
              <w:spacing w:before="120" w:beforeAutospacing="0" w:after="120" w:afterAutospacing="0" w:line="234" w:lineRule="atLeast"/>
            </w:pPr>
            <w:r>
              <w:t>6. Cổ phiếu, trái phiếu, vốn góp, các loại giấy tờ có giá khác mà tổng giá trị từ 50 triệu đồng trở lên (khai theo từng loại):</w:t>
            </w:r>
          </w:p>
          <w:p w:rsidR="00C42554" w:rsidRDefault="00C42554">
            <w:pPr>
              <w:pStyle w:val="NormalWeb"/>
              <w:spacing w:before="120" w:beforeAutospacing="0" w:after="120" w:afterAutospacing="0" w:line="234" w:lineRule="atLeast"/>
            </w:pPr>
            <w:r>
              <w:t>6.1. Cổ phiếu</w:t>
            </w:r>
          </w:p>
          <w:p w:rsidR="00C42554" w:rsidRDefault="00C42554">
            <w:pPr>
              <w:pStyle w:val="NormalWeb"/>
              <w:spacing w:before="120" w:beforeAutospacing="0" w:after="120" w:afterAutospacing="0" w:line="234" w:lineRule="atLeast"/>
            </w:pPr>
            <w:r>
              <w:t>6.2. Trái phiếu</w:t>
            </w:r>
          </w:p>
          <w:p w:rsidR="00C42554" w:rsidRDefault="00C42554">
            <w:pPr>
              <w:pStyle w:val="NormalWeb"/>
              <w:spacing w:before="120" w:beforeAutospacing="0" w:after="120" w:afterAutospacing="0" w:line="234" w:lineRule="atLeast"/>
            </w:pPr>
            <w:r>
              <w:t>6.3. Vốn góp</w:t>
            </w:r>
          </w:p>
          <w:p w:rsidR="00C42554" w:rsidRDefault="00C42554">
            <w:pPr>
              <w:pStyle w:val="NormalWeb"/>
              <w:spacing w:before="120" w:beforeAutospacing="0" w:after="120" w:afterAutospacing="0" w:line="234" w:lineRule="atLeast"/>
            </w:pPr>
            <w:r>
              <w:t>6.4. Các loại giấy tờ có giá khác</w:t>
            </w:r>
          </w:p>
          <w:p w:rsidR="00C42554" w:rsidRDefault="00C42554">
            <w:pPr>
              <w:pStyle w:val="NormalWeb"/>
              <w:spacing w:before="120" w:beforeAutospacing="0" w:after="120" w:afterAutospacing="0" w:line="234" w:lineRule="atLeast"/>
            </w:pPr>
            <w:r>
              <w:t>7. Tài sản khác có giá trị từ 50 triệu đồng trở lên:</w:t>
            </w:r>
          </w:p>
          <w:p w:rsidR="00C42554" w:rsidRDefault="00C42554">
            <w:pPr>
              <w:pStyle w:val="NormalWeb"/>
              <w:spacing w:before="120" w:beforeAutospacing="0" w:after="120" w:afterAutospacing="0" w:line="234" w:lineRule="atLeast"/>
            </w:pPr>
            <w:r>
              <w:t>7.1. Tài sản theo quy định của pháp luật phải đăng ký sử dụng và được cấp giấy đăng ký (tầu bay, tàu thủy, thuyền, máy ủi, máy xúc, ô tô, mô tô, xe gắn máy...).</w:t>
            </w:r>
          </w:p>
          <w:p w:rsidR="00C42554" w:rsidRDefault="00C42554">
            <w:pPr>
              <w:pStyle w:val="NormalWeb"/>
              <w:spacing w:before="120" w:beforeAutospacing="0" w:after="120" w:afterAutospacing="0" w:line="234" w:lineRule="atLeast"/>
            </w:pPr>
            <w:r>
              <w:t>7.2. Tài sản khác (đồ mỹ nghệ, đồ thờ cúng, bàn ghế, cây cảnh, tranh ảnh, các loại tài sản khác).</w:t>
            </w:r>
          </w:p>
          <w:p w:rsidR="00C42554" w:rsidRDefault="00C42554">
            <w:pPr>
              <w:pStyle w:val="NormalWeb"/>
              <w:spacing w:before="120" w:beforeAutospacing="0" w:after="120" w:afterAutospacing="0" w:line="234" w:lineRule="atLeast"/>
            </w:pPr>
            <w:r>
              <w:t>8. Tài sản ở nước ngoài.</w:t>
            </w:r>
          </w:p>
          <w:p w:rsidR="00C42554" w:rsidRDefault="00C42554">
            <w:pPr>
              <w:pStyle w:val="NormalWeb"/>
              <w:spacing w:before="120" w:beforeAutospacing="0" w:after="120" w:afterAutospacing="0" w:line="234" w:lineRule="atLeast"/>
            </w:pPr>
            <w:r>
              <w:t>9. Tổng thu nhập giữa hai lần kê khai</w:t>
            </w:r>
            <w:r>
              <w:rPr>
                <w:vertAlign w:val="superscript"/>
              </w:rPr>
              <w:t>(32)</w:t>
            </w:r>
            <w:r>
              <w:t>.</w:t>
            </w:r>
          </w:p>
        </w:tc>
        <w:tc>
          <w:tcPr>
            <w:tcW w:w="550" w:type="pct"/>
            <w:tcBorders>
              <w:top w:val="single" w:sz="8" w:space="0" w:color="auto"/>
              <w:left w:val="single" w:sz="8" w:space="0" w:color="auto"/>
              <w:bottom w:val="single" w:sz="8" w:space="0" w:color="auto"/>
              <w:right w:val="nil"/>
            </w:tcBorders>
            <w:shd w:val="clear" w:color="auto" w:fill="FFFFFF"/>
            <w:hideMark/>
          </w:tcPr>
          <w:p w:rsidR="00C42554" w:rsidRDefault="00C42554">
            <w:pPr>
              <w:pStyle w:val="NormalWeb"/>
              <w:spacing w:before="120" w:beforeAutospacing="0" w:after="120" w:afterAutospacing="0" w:line="234" w:lineRule="atLeast"/>
            </w:pPr>
            <w:r>
              <w:lastRenderedPageBreak/>
              <w:t> </w:t>
            </w:r>
          </w:p>
        </w:tc>
        <w:tc>
          <w:tcPr>
            <w:tcW w:w="750" w:type="pct"/>
            <w:tcBorders>
              <w:top w:val="single" w:sz="8" w:space="0" w:color="auto"/>
              <w:left w:val="single" w:sz="8" w:space="0" w:color="auto"/>
              <w:bottom w:val="single" w:sz="8" w:space="0" w:color="auto"/>
              <w:right w:val="nil"/>
            </w:tcBorders>
            <w:shd w:val="clear" w:color="auto" w:fill="FFFFFF"/>
            <w:hideMark/>
          </w:tcPr>
          <w:p w:rsidR="00C42554" w:rsidRDefault="00C42554">
            <w:pPr>
              <w:pStyle w:val="NormalWeb"/>
              <w:spacing w:before="120" w:beforeAutospacing="0" w:after="120" w:afterAutospacing="0" w:line="234" w:lineRule="atLeast"/>
            </w:pPr>
            <w:r>
              <w:t> </w:t>
            </w:r>
          </w:p>
        </w:tc>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C42554" w:rsidRDefault="00C42554">
            <w:pPr>
              <w:pStyle w:val="NormalWeb"/>
              <w:spacing w:before="120" w:beforeAutospacing="0" w:after="120" w:afterAutospacing="0" w:line="234" w:lineRule="atLeast"/>
            </w:pPr>
            <w:r>
              <w:t> </w:t>
            </w:r>
          </w:p>
        </w:tc>
      </w:tr>
    </w:tbl>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42554" w:rsidRPr="00132135" w:rsidTr="00C42554">
        <w:trPr>
          <w:tblCellSpacing w:w="0" w:type="dxa"/>
        </w:trPr>
        <w:tc>
          <w:tcPr>
            <w:tcW w:w="4428" w:type="dxa"/>
            <w:tcMar>
              <w:top w:w="0" w:type="dxa"/>
              <w:left w:w="108" w:type="dxa"/>
              <w:bottom w:w="0" w:type="dxa"/>
              <w:right w:w="108" w:type="dxa"/>
            </w:tcMar>
            <w:hideMark/>
          </w:tcPr>
          <w:p w:rsidR="00C42554" w:rsidRDefault="00C42554">
            <w:pPr>
              <w:pStyle w:val="NormalWeb"/>
              <w:shd w:val="clear" w:color="auto" w:fill="FFFFFF"/>
              <w:spacing w:before="120" w:beforeAutospacing="0" w:after="120" w:afterAutospacing="0" w:line="234" w:lineRule="atLeast"/>
              <w:jc w:val="center"/>
            </w:pPr>
            <w:r>
              <w:rPr>
                <w:i/>
                <w:iCs/>
              </w:rPr>
              <w:t>..... ngày....tháng....năm....</w:t>
            </w:r>
            <w:r>
              <w:rPr>
                <w:i/>
                <w:iCs/>
              </w:rPr>
              <w:br/>
            </w:r>
            <w:r>
              <w:rPr>
                <w:b/>
                <w:bCs/>
              </w:rPr>
              <w:t>NGƯỜI NHẬN BẢN KÊ KHAI</w:t>
            </w:r>
            <w:r>
              <w:rPr>
                <w:b/>
                <w:bCs/>
              </w:rPr>
              <w:br/>
            </w:r>
            <w:r>
              <w:rPr>
                <w:i/>
                <w:iCs/>
              </w:rPr>
              <w:t>(Ký, ghi rõ họ tên, chức vụ/chức danh)</w:t>
            </w:r>
          </w:p>
        </w:tc>
        <w:tc>
          <w:tcPr>
            <w:tcW w:w="4428" w:type="dxa"/>
            <w:tcMar>
              <w:top w:w="0" w:type="dxa"/>
              <w:left w:w="108" w:type="dxa"/>
              <w:bottom w:w="0" w:type="dxa"/>
              <w:right w:w="108" w:type="dxa"/>
            </w:tcMar>
            <w:hideMark/>
          </w:tcPr>
          <w:p w:rsidR="00C42554" w:rsidRDefault="00C42554">
            <w:pPr>
              <w:pStyle w:val="NormalWeb"/>
              <w:shd w:val="clear" w:color="auto" w:fill="FFFFFF"/>
              <w:spacing w:before="120" w:beforeAutospacing="0" w:after="240" w:afterAutospacing="0" w:line="234" w:lineRule="atLeast"/>
              <w:jc w:val="center"/>
            </w:pPr>
            <w:r>
              <w:rPr>
                <w:i/>
                <w:iCs/>
              </w:rPr>
              <w:t>..... ngày....tháng....năm....</w:t>
            </w:r>
            <w:r>
              <w:rPr>
                <w:i/>
                <w:iCs/>
              </w:rPr>
              <w:br/>
            </w:r>
            <w:r>
              <w:rPr>
                <w:b/>
                <w:bCs/>
              </w:rPr>
              <w:t>NGƯỜI KÊ KHAI TÀI SẢN</w:t>
            </w:r>
            <w:r>
              <w:rPr>
                <w:b/>
                <w:bCs/>
              </w:rPr>
              <w:br/>
            </w:r>
            <w:r>
              <w:rPr>
                <w:i/>
                <w:iCs/>
              </w:rPr>
              <w:t>(Ký, ghi rõ họ tên)</w:t>
            </w:r>
          </w:p>
        </w:tc>
      </w:tr>
    </w:tbl>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 HƯỚNG DẪN KÊ KHAI TÀI SẢN, THU NHẬP</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 GHI CHÚ CHUNG</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w:t>
      </w:r>
      <w:r>
        <w:rPr>
          <w:rFonts w:ascii="Arial" w:hAnsi="Arial" w:cs="Arial"/>
          <w:color w:val="000000"/>
          <w:sz w:val="18"/>
          <w:szCs w:val="18"/>
        </w:rPr>
        <w:lastRenderedPageBreak/>
        <w:t>lý người có nghĩa vụ kê khai khi tiếp nhận bản kê khai phải kiểm tra tính đầy đủ của các nội dung phải kê khai. Sau đó ký và ghi rõ họ tên, ngày tháng năm nhận bản kê khai.</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Ghi ngày hoàn thành việc kê khai.</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 THÔNG TIN CHUNG</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Ghi số căn cước công dân. Nếu chưa được cấp thẻ căn cước công dân thì ghi số chứng minh thư (nhân dân/quân nhân/công an) và ghi rõ ngày cấp và nơi cấp.</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III. THÔNG TIN MÔ TẢ VỀ TÀI SẢN</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Tài sản phải kê khai là tài sản hiện có thuộc quyền sở hữu, quyền sử dụng của người kê khai, của vợ hoặc chồng và con đẻ, con nuôi (nếu có) chưa thành niên theo quy định của pháp luật.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Ghi cụ thể số nhà (nếu có), ngõ, ngách, khu phố, thôn, xóm, bản; xã, phường, thị trấn; quận, huyện, thị xã, thành phố thuộc tỉnh; tỉnh, thành phố trực thuộc trung ương.</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Ghi diện tích đất (m</w:t>
      </w:r>
      <w:r>
        <w:rPr>
          <w:rFonts w:ascii="Arial" w:hAnsi="Arial" w:cs="Arial"/>
          <w:color w:val="000000"/>
          <w:sz w:val="18"/>
          <w:szCs w:val="18"/>
          <w:vertAlign w:val="superscript"/>
        </w:rPr>
        <w:t>2</w:t>
      </w:r>
      <w:r>
        <w:rPr>
          <w:rFonts w:ascii="Arial" w:hAnsi="Arial" w:cs="Arial"/>
          <w:color w:val="000000"/>
          <w:sz w:val="18"/>
          <w:szCs w:val="18"/>
        </w:rPr>
        <w:t>) theo giấy chứng nhận quyền sử dụng đất hoặc diện tích đo thực tế (nếu chưa có giấy chứng nhận quyền sử dụng đất).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Kê khai các loại đất có mục đích sử dụng không phải là đất ở theo quy định của Luật Đất đai.</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Ghi “căn hộ” nếu là căn hộ trong nhà tập thể, chung cư; ghi “nhà ở riêng lẻ” nếu là nhà được xây dựng trên thửa đất riêng biệt.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Ghi tổng diện tích (m</w:t>
      </w:r>
      <w:r>
        <w:rPr>
          <w:rFonts w:ascii="Arial" w:hAnsi="Arial" w:cs="Arial"/>
          <w:color w:val="000000"/>
          <w:sz w:val="18"/>
          <w:szCs w:val="18"/>
          <w:vertAlign w:val="superscript"/>
        </w:rPr>
        <w:t>2</w:t>
      </w:r>
      <w:r>
        <w:rPr>
          <w:rFonts w:ascii="Arial" w:hAnsi="Arial" w:cs="Arial"/>
          <w:color w:val="000000"/>
          <w:sz w:val="18"/>
          <w:szCs w:val="18"/>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Công trình xây dựng khác là công trình xây dựng không phải nhà ở.</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Kê khai những tài sản gắn liền với đất mà có tổng giá trị mỗi loại ước tính từ 50 triệu trở lên.</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Rừng sản xuất là rừng trồng.</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Ghi các loại vàng, kim cương, bạch kim và các kim loại quý, đá quý khác có tổng giá trị từ 50 triệu đồng trở lên.</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Ghi từng hình thức góp vốn đầu tư kinh doanh, cả trực tiếp và gián tiếp.</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(23) Các loại giấy tờ có giá khác như chứng chỉ quỹ, kỳ phiếu, séc,...</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Ô tô, mô tô, xe gắn máy, xe máy (máy ủi, máy xúc, các loại xe máy khác), tầu thủy, tàu bay, thuyền và những động sản khác mà theo quy định phải đăng ký sử dụng và được cấp giấy đăng ký có giá trị mỗi loại từ 50 triệu đồng trở lên.</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Các loại tài sản khác như cây cảnh, bàn ghế, tranh ảnh và các loại tài sản khác mà giá trị quy đổi mỗi loại từ 50 triệu đồng trở lên.</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Kê khai tài sản ở nước ngoài phải kê khai tất cả loại tài sản nằm ngoài lãnh thổ Việt Nam, tương tự mục 1 đến mục 7 của Phần II và nêu rõ tài sản đang ở nước nào.</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IV. BIẾN ĐỘNG TÀI SẢN, THU NHẬP; GIẢI TRÌNH NGUỒN GỐC TÀI SẢN, THU NHẬP TĂNG THÊM</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Ghi tổng thu nhập giữa 02 lần kê khai vào cột “giá trị tài sản, thu nhập” và ghi rõ từng khoản thu nhập có được trong kỳ kê khai.</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Ví dụ: Trong thời kỳ từ 16/12/2019 đến 15/12/2020, ông A bán một thửa đất ở 100 m</w:t>
      </w:r>
      <w:r>
        <w:rPr>
          <w:rFonts w:ascii="Arial" w:hAnsi="Arial" w:cs="Arial"/>
          <w:color w:val="000000"/>
          <w:sz w:val="18"/>
          <w:szCs w:val="18"/>
          <w:vertAlign w:val="superscript"/>
        </w:rPr>
        <w:t>2</w:t>
      </w:r>
      <w:r>
        <w:rPr>
          <w:rFonts w:ascii="Arial" w:hAnsi="Arial" w:cs="Arial"/>
          <w:color w:val="000000"/>
          <w:sz w:val="18"/>
          <w:szCs w:val="18"/>
        </w:rPr>
        <w:t> ở địa chỉ B, giá trị của thửa đất lúc mua là 500 triệu, thu được 4 tỷ đồng; ông A sử dụng tiền bán thửa đất trên mua 01 căn hộ 100 m</w:t>
      </w:r>
      <w:r>
        <w:rPr>
          <w:rFonts w:ascii="Arial" w:hAnsi="Arial" w:cs="Arial"/>
          <w:color w:val="000000"/>
          <w:sz w:val="18"/>
          <w:szCs w:val="18"/>
          <w:vertAlign w:val="superscript"/>
        </w:rPr>
        <w:t>2</w:t>
      </w:r>
      <w:r>
        <w:rPr>
          <w:rFonts w:ascii="Arial" w:hAnsi="Arial" w:cs="Arial"/>
          <w:color w:val="000000"/>
          <w:sz w:val="18"/>
          <w:szCs w:val="18"/>
        </w:rPr>
        <w:t>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Ông A sẽ ghi như sau:</w:t>
      </w:r>
    </w:p>
    <w:tbl>
      <w:tblPr>
        <w:tblW w:w="5000" w:type="pct"/>
        <w:tblCellSpacing w:w="0" w:type="dxa"/>
        <w:tblCellMar>
          <w:left w:w="0" w:type="dxa"/>
          <w:right w:w="0" w:type="dxa"/>
        </w:tblCellMar>
        <w:tblLook w:val="04A0" w:firstRow="1" w:lastRow="0" w:firstColumn="1" w:lastColumn="0" w:noHBand="0" w:noVBand="1"/>
      </w:tblPr>
      <w:tblGrid>
        <w:gridCol w:w="3836"/>
        <w:gridCol w:w="1437"/>
        <w:gridCol w:w="1533"/>
        <w:gridCol w:w="2589"/>
      </w:tblGrid>
      <w:tr w:rsidR="00C42554" w:rsidRPr="00132135" w:rsidTr="00C42554">
        <w:trPr>
          <w:tblCellSpacing w:w="0" w:type="dxa"/>
        </w:trPr>
        <w:tc>
          <w:tcPr>
            <w:tcW w:w="2000" w:type="pct"/>
            <w:vMerge w:val="restart"/>
            <w:tcBorders>
              <w:top w:val="single" w:sz="8" w:space="0" w:color="auto"/>
              <w:left w:val="single" w:sz="8" w:space="0" w:color="auto"/>
              <w:bottom w:val="nil"/>
              <w:right w:val="nil"/>
            </w:tcBorders>
            <w:shd w:val="clear" w:color="auto" w:fill="FFFFFF"/>
            <w:vAlign w:val="center"/>
            <w:hideMark/>
          </w:tcPr>
          <w:p w:rsidR="00C42554" w:rsidRDefault="00C42554">
            <w:pPr>
              <w:pStyle w:val="NormalWeb"/>
              <w:spacing w:before="120" w:beforeAutospacing="0" w:after="120" w:afterAutospacing="0" w:line="234" w:lineRule="atLeast"/>
              <w:jc w:val="center"/>
            </w:pPr>
            <w:r>
              <w:rPr>
                <w:b/>
                <w:bCs/>
              </w:rPr>
              <w:t>Loại tài sản, thu nhập</w:t>
            </w:r>
          </w:p>
        </w:tc>
        <w:tc>
          <w:tcPr>
            <w:tcW w:w="1550" w:type="pct"/>
            <w:gridSpan w:val="2"/>
            <w:tcBorders>
              <w:top w:val="single" w:sz="8" w:space="0" w:color="auto"/>
              <w:left w:val="single" w:sz="8" w:space="0" w:color="auto"/>
              <w:bottom w:val="nil"/>
              <w:right w:val="nil"/>
            </w:tcBorders>
            <w:shd w:val="clear" w:color="auto" w:fill="FFFFFF"/>
            <w:vAlign w:val="center"/>
            <w:hideMark/>
          </w:tcPr>
          <w:p w:rsidR="00C42554" w:rsidRDefault="00C42554">
            <w:pPr>
              <w:pStyle w:val="NormalWeb"/>
              <w:spacing w:before="120" w:beforeAutospacing="0" w:after="120" w:afterAutospacing="0" w:line="234" w:lineRule="atLeast"/>
              <w:jc w:val="center"/>
            </w:pPr>
            <w:r>
              <w:rPr>
                <w:b/>
                <w:bCs/>
              </w:rPr>
              <w:t>Tăng/giảm</w:t>
            </w:r>
          </w:p>
        </w:tc>
        <w:tc>
          <w:tcPr>
            <w:tcW w:w="1350" w:type="pct"/>
            <w:vMerge w:val="restart"/>
            <w:tcBorders>
              <w:top w:val="single" w:sz="8" w:space="0" w:color="auto"/>
              <w:left w:val="single" w:sz="8" w:space="0" w:color="auto"/>
              <w:bottom w:val="nil"/>
              <w:right w:val="single" w:sz="8" w:space="0" w:color="auto"/>
            </w:tcBorders>
            <w:shd w:val="clear" w:color="auto" w:fill="FFFFFF"/>
            <w:vAlign w:val="center"/>
            <w:hideMark/>
          </w:tcPr>
          <w:p w:rsidR="00C42554" w:rsidRDefault="00C42554">
            <w:pPr>
              <w:pStyle w:val="NormalWeb"/>
              <w:spacing w:before="120" w:beforeAutospacing="0" w:after="120" w:afterAutospacing="0" w:line="234" w:lineRule="atLeast"/>
              <w:jc w:val="center"/>
            </w:pPr>
            <w:r>
              <w:rPr>
                <w:b/>
                <w:bCs/>
              </w:rPr>
              <w:t>Nội dung giải trình nguồn gốc tài sản tăng thêm và tổng thu nhập</w:t>
            </w:r>
          </w:p>
        </w:tc>
      </w:tr>
      <w:tr w:rsidR="00C42554" w:rsidRPr="00132135" w:rsidTr="00C42554">
        <w:trPr>
          <w:tblCellSpacing w:w="0" w:type="dxa"/>
        </w:trPr>
        <w:tc>
          <w:tcPr>
            <w:tcW w:w="0" w:type="auto"/>
            <w:vMerge/>
            <w:tcBorders>
              <w:top w:val="single" w:sz="8" w:space="0" w:color="auto"/>
              <w:left w:val="single" w:sz="8" w:space="0" w:color="auto"/>
              <w:bottom w:val="nil"/>
              <w:right w:val="nil"/>
            </w:tcBorders>
            <w:vAlign w:val="center"/>
            <w:hideMark/>
          </w:tcPr>
          <w:p w:rsidR="00C42554" w:rsidRPr="00C42554" w:rsidRDefault="00C42554">
            <w:pPr>
              <w:rPr>
                <w:lang w:val="vi-VN"/>
              </w:rPr>
            </w:pPr>
          </w:p>
        </w:tc>
        <w:tc>
          <w:tcPr>
            <w:tcW w:w="750" w:type="pct"/>
            <w:tcBorders>
              <w:top w:val="single" w:sz="8" w:space="0" w:color="auto"/>
              <w:left w:val="single" w:sz="8" w:space="0" w:color="auto"/>
              <w:bottom w:val="nil"/>
              <w:right w:val="nil"/>
            </w:tcBorders>
            <w:shd w:val="clear" w:color="auto" w:fill="FFFFFF"/>
            <w:vAlign w:val="center"/>
            <w:hideMark/>
          </w:tcPr>
          <w:p w:rsidR="00C42554" w:rsidRDefault="00C42554">
            <w:pPr>
              <w:pStyle w:val="NormalWeb"/>
              <w:spacing w:before="120" w:beforeAutospacing="0" w:after="120" w:afterAutospacing="0" w:line="234" w:lineRule="atLeast"/>
              <w:jc w:val="center"/>
            </w:pPr>
            <w:r>
              <w:rPr>
                <w:b/>
                <w:bCs/>
              </w:rPr>
              <w:t>Số lượng tài sản</w:t>
            </w:r>
          </w:p>
        </w:tc>
        <w:tc>
          <w:tcPr>
            <w:tcW w:w="800" w:type="pct"/>
            <w:tcBorders>
              <w:top w:val="single" w:sz="8" w:space="0" w:color="auto"/>
              <w:left w:val="single" w:sz="8" w:space="0" w:color="auto"/>
              <w:bottom w:val="nil"/>
              <w:right w:val="nil"/>
            </w:tcBorders>
            <w:shd w:val="clear" w:color="auto" w:fill="FFFFFF"/>
            <w:vAlign w:val="center"/>
            <w:hideMark/>
          </w:tcPr>
          <w:p w:rsidR="00C42554" w:rsidRDefault="00C42554">
            <w:pPr>
              <w:pStyle w:val="NormalWeb"/>
              <w:spacing w:before="120" w:beforeAutospacing="0" w:after="120" w:afterAutospacing="0" w:line="234" w:lineRule="atLeast"/>
              <w:jc w:val="center"/>
            </w:pPr>
            <w:r>
              <w:rPr>
                <w:b/>
                <w:bCs/>
              </w:rPr>
              <w:t>Giá trị tài sản, thu nhập</w:t>
            </w:r>
          </w:p>
        </w:tc>
        <w:tc>
          <w:tcPr>
            <w:tcW w:w="0" w:type="auto"/>
            <w:vMerge/>
            <w:tcBorders>
              <w:top w:val="single" w:sz="8" w:space="0" w:color="auto"/>
              <w:left w:val="single" w:sz="8" w:space="0" w:color="auto"/>
              <w:bottom w:val="nil"/>
              <w:right w:val="single" w:sz="8" w:space="0" w:color="auto"/>
            </w:tcBorders>
            <w:vAlign w:val="center"/>
            <w:hideMark/>
          </w:tcPr>
          <w:p w:rsidR="00C42554" w:rsidRPr="00C42554" w:rsidRDefault="00C42554">
            <w:pPr>
              <w:rPr>
                <w:lang w:val="vi-VN"/>
              </w:rPr>
            </w:pPr>
          </w:p>
        </w:tc>
      </w:tr>
      <w:tr w:rsidR="00C42554" w:rsidTr="00C42554">
        <w:trPr>
          <w:tblCellSpacing w:w="0" w:type="dxa"/>
        </w:trPr>
        <w:tc>
          <w:tcPr>
            <w:tcW w:w="2000" w:type="pct"/>
            <w:tcBorders>
              <w:top w:val="single" w:sz="8" w:space="0" w:color="auto"/>
              <w:left w:val="single" w:sz="8" w:space="0" w:color="auto"/>
              <w:bottom w:val="nil"/>
              <w:right w:val="nil"/>
            </w:tcBorders>
            <w:shd w:val="clear" w:color="auto" w:fill="FFFFFF"/>
            <w:hideMark/>
          </w:tcPr>
          <w:p w:rsidR="00C42554" w:rsidRDefault="00C42554">
            <w:pPr>
              <w:pStyle w:val="NormalWeb"/>
              <w:spacing w:before="120" w:beforeAutospacing="0" w:after="120" w:afterAutospacing="0" w:line="234" w:lineRule="atLeast"/>
            </w:pPr>
            <w:r>
              <w:t>1. Quyền sử dụng đất</w:t>
            </w:r>
          </w:p>
          <w:p w:rsidR="00C42554" w:rsidRDefault="00C42554">
            <w:pPr>
              <w:pStyle w:val="NormalWeb"/>
              <w:spacing w:before="120" w:beforeAutospacing="0" w:after="120" w:afterAutospacing="0" w:line="234" w:lineRule="atLeast"/>
            </w:pPr>
            <w:r>
              <w:t>1.1/Đất ở</w:t>
            </w:r>
          </w:p>
          <w:p w:rsidR="00C42554" w:rsidRDefault="00C42554">
            <w:pPr>
              <w:pStyle w:val="NormalWeb"/>
              <w:spacing w:before="120" w:beforeAutospacing="0" w:after="120" w:afterAutospacing="0" w:line="234" w:lineRule="atLeast"/>
            </w:pPr>
            <w:r>
              <w:t>- Bán thửa đất B</w:t>
            </w:r>
          </w:p>
        </w:tc>
        <w:tc>
          <w:tcPr>
            <w:tcW w:w="750" w:type="pct"/>
            <w:tcBorders>
              <w:top w:val="single" w:sz="8" w:space="0" w:color="auto"/>
              <w:left w:val="single" w:sz="8" w:space="0" w:color="auto"/>
              <w:bottom w:val="nil"/>
              <w:right w:val="nil"/>
            </w:tcBorders>
            <w:shd w:val="clear" w:color="auto" w:fill="FFFFFF"/>
            <w:vAlign w:val="bottom"/>
            <w:hideMark/>
          </w:tcPr>
          <w:p w:rsidR="00C42554" w:rsidRDefault="00C42554">
            <w:pPr>
              <w:pStyle w:val="NormalWeb"/>
              <w:spacing w:before="120" w:beforeAutospacing="0" w:after="120" w:afterAutospacing="0" w:line="234" w:lineRule="atLeast"/>
            </w:pPr>
            <w:r>
              <w:t>- 100m</w:t>
            </w:r>
            <w:r>
              <w:rPr>
                <w:vertAlign w:val="superscript"/>
              </w:rPr>
              <w:t>2</w:t>
            </w:r>
          </w:p>
        </w:tc>
        <w:tc>
          <w:tcPr>
            <w:tcW w:w="800" w:type="pct"/>
            <w:tcBorders>
              <w:top w:val="single" w:sz="8" w:space="0" w:color="auto"/>
              <w:left w:val="single" w:sz="8" w:space="0" w:color="auto"/>
              <w:bottom w:val="nil"/>
              <w:right w:val="nil"/>
            </w:tcBorders>
            <w:shd w:val="clear" w:color="auto" w:fill="FFFFFF"/>
            <w:vAlign w:val="bottom"/>
            <w:hideMark/>
          </w:tcPr>
          <w:p w:rsidR="00C42554" w:rsidRDefault="00C42554">
            <w:pPr>
              <w:pStyle w:val="NormalWeb"/>
              <w:spacing w:before="120" w:beforeAutospacing="0" w:after="120" w:afterAutospacing="0" w:line="234" w:lineRule="atLeast"/>
            </w:pPr>
            <w:r>
              <w:t>500 triệu</w:t>
            </w:r>
          </w:p>
        </w:tc>
        <w:tc>
          <w:tcPr>
            <w:tcW w:w="1350" w:type="pct"/>
            <w:tcBorders>
              <w:top w:val="single" w:sz="8" w:space="0" w:color="auto"/>
              <w:left w:val="single" w:sz="8" w:space="0" w:color="auto"/>
              <w:bottom w:val="nil"/>
              <w:right w:val="single" w:sz="8" w:space="0" w:color="auto"/>
            </w:tcBorders>
            <w:shd w:val="clear" w:color="auto" w:fill="FFFFFF"/>
            <w:vAlign w:val="bottom"/>
            <w:hideMark/>
          </w:tcPr>
          <w:p w:rsidR="00C42554" w:rsidRDefault="00C42554">
            <w:pPr>
              <w:pStyle w:val="NormalWeb"/>
              <w:spacing w:before="120" w:beforeAutospacing="0" w:after="120" w:afterAutospacing="0" w:line="234" w:lineRule="atLeast"/>
            </w:pPr>
            <w:r>
              <w:t>Giảm do bán</w:t>
            </w:r>
          </w:p>
        </w:tc>
      </w:tr>
      <w:tr w:rsidR="00C42554" w:rsidRPr="00132135" w:rsidTr="00C42554">
        <w:trPr>
          <w:tblCellSpacing w:w="0" w:type="dxa"/>
        </w:trPr>
        <w:tc>
          <w:tcPr>
            <w:tcW w:w="2000" w:type="pct"/>
            <w:tcBorders>
              <w:top w:val="single" w:sz="8" w:space="0" w:color="auto"/>
              <w:left w:val="single" w:sz="8" w:space="0" w:color="auto"/>
              <w:bottom w:val="nil"/>
              <w:right w:val="nil"/>
            </w:tcBorders>
            <w:shd w:val="clear" w:color="auto" w:fill="FFFFFF"/>
            <w:hideMark/>
          </w:tcPr>
          <w:p w:rsidR="00C42554" w:rsidRDefault="00C42554">
            <w:pPr>
              <w:pStyle w:val="NormalWeb"/>
              <w:spacing w:before="120" w:beforeAutospacing="0" w:after="120" w:afterAutospacing="0" w:line="234" w:lineRule="atLeast"/>
            </w:pPr>
            <w:r>
              <w:t>2. Nhà ở, công trình xây dựng</w:t>
            </w:r>
          </w:p>
          <w:p w:rsidR="00C42554" w:rsidRDefault="00C42554">
            <w:pPr>
              <w:pStyle w:val="NormalWeb"/>
              <w:spacing w:before="120" w:beforeAutospacing="0" w:after="120" w:afterAutospacing="0" w:line="234" w:lineRule="atLeast"/>
            </w:pPr>
            <w:r>
              <w:t>2.1. Nhà ở</w:t>
            </w:r>
          </w:p>
          <w:p w:rsidR="00C42554" w:rsidRDefault="00C42554">
            <w:pPr>
              <w:pStyle w:val="NormalWeb"/>
              <w:spacing w:before="120" w:beforeAutospacing="0" w:after="240" w:afterAutospacing="0" w:line="234" w:lineRule="atLeast"/>
            </w:pPr>
            <w:r>
              <w:t>- Mua căn hộ tại chung cư C</w:t>
            </w:r>
          </w:p>
        </w:tc>
        <w:tc>
          <w:tcPr>
            <w:tcW w:w="750" w:type="pct"/>
            <w:tcBorders>
              <w:top w:val="single" w:sz="8" w:space="0" w:color="auto"/>
              <w:left w:val="single" w:sz="8" w:space="0" w:color="auto"/>
              <w:bottom w:val="nil"/>
              <w:right w:val="nil"/>
            </w:tcBorders>
            <w:shd w:val="clear" w:color="auto" w:fill="FFFFFF"/>
            <w:vAlign w:val="bottom"/>
            <w:hideMark/>
          </w:tcPr>
          <w:p w:rsidR="00C42554" w:rsidRDefault="00C42554">
            <w:pPr>
              <w:pStyle w:val="NormalWeb"/>
              <w:spacing w:before="120" w:beforeAutospacing="0" w:after="240" w:afterAutospacing="0" w:line="234" w:lineRule="atLeast"/>
            </w:pPr>
            <w:r>
              <w:t>+ 100 m</w:t>
            </w:r>
            <w:r>
              <w:rPr>
                <w:vertAlign w:val="superscript"/>
              </w:rPr>
              <w:t>2</w:t>
            </w:r>
          </w:p>
        </w:tc>
        <w:tc>
          <w:tcPr>
            <w:tcW w:w="800" w:type="pct"/>
            <w:tcBorders>
              <w:top w:val="single" w:sz="8" w:space="0" w:color="auto"/>
              <w:left w:val="single" w:sz="8" w:space="0" w:color="auto"/>
              <w:bottom w:val="nil"/>
              <w:right w:val="nil"/>
            </w:tcBorders>
            <w:shd w:val="clear" w:color="auto" w:fill="FFFFFF"/>
            <w:vAlign w:val="bottom"/>
            <w:hideMark/>
          </w:tcPr>
          <w:p w:rsidR="00C42554" w:rsidRDefault="00C42554">
            <w:pPr>
              <w:pStyle w:val="NormalWeb"/>
              <w:spacing w:before="120" w:beforeAutospacing="0" w:after="240" w:afterAutospacing="0" w:line="234" w:lineRule="atLeast"/>
            </w:pPr>
            <w:r>
              <w:t>3.500 triệu</w:t>
            </w:r>
          </w:p>
        </w:tc>
        <w:tc>
          <w:tcPr>
            <w:tcW w:w="1350" w:type="pct"/>
            <w:tcBorders>
              <w:top w:val="single" w:sz="8" w:space="0" w:color="auto"/>
              <w:left w:val="single" w:sz="8" w:space="0" w:color="auto"/>
              <w:bottom w:val="nil"/>
              <w:right w:val="single" w:sz="8" w:space="0" w:color="auto"/>
            </w:tcBorders>
            <w:shd w:val="clear" w:color="auto" w:fill="FFFFFF"/>
            <w:vAlign w:val="bottom"/>
            <w:hideMark/>
          </w:tcPr>
          <w:p w:rsidR="00C42554" w:rsidRDefault="00C42554">
            <w:pPr>
              <w:pStyle w:val="NormalWeb"/>
              <w:spacing w:before="120" w:beforeAutospacing="0" w:after="120" w:afterAutospacing="0" w:line="234" w:lineRule="atLeast"/>
            </w:pPr>
            <w:r>
              <w:t> </w:t>
            </w:r>
          </w:p>
          <w:p w:rsidR="00C42554" w:rsidRDefault="00C42554">
            <w:pPr>
              <w:pStyle w:val="NormalWeb"/>
              <w:spacing w:before="120" w:beforeAutospacing="0" w:after="120" w:afterAutospacing="0" w:line="234" w:lineRule="atLeast"/>
            </w:pPr>
            <w:r>
              <w:t>Mua nhà từ tiền bán thửa đất B</w:t>
            </w:r>
          </w:p>
        </w:tc>
      </w:tr>
      <w:tr w:rsidR="00C42554" w:rsidRPr="00132135" w:rsidTr="00C42554">
        <w:trPr>
          <w:tblCellSpacing w:w="0" w:type="dxa"/>
        </w:trPr>
        <w:tc>
          <w:tcPr>
            <w:tcW w:w="2000" w:type="pct"/>
            <w:tcBorders>
              <w:top w:val="single" w:sz="8" w:space="0" w:color="auto"/>
              <w:left w:val="single" w:sz="8" w:space="0" w:color="auto"/>
              <w:bottom w:val="nil"/>
              <w:right w:val="nil"/>
            </w:tcBorders>
            <w:shd w:val="clear" w:color="auto" w:fill="FFFFFF"/>
            <w:hideMark/>
          </w:tcPr>
          <w:p w:rsidR="00C42554" w:rsidRDefault="00C42554">
            <w:pPr>
              <w:pStyle w:val="NormalWeb"/>
              <w:spacing w:before="120" w:beforeAutospacing="0" w:after="120" w:afterAutospacing="0" w:line="234" w:lineRule="atLeast"/>
            </w:pPr>
            <w:r>
              <w:lastRenderedPageBreak/>
              <w:t>3. Tài sản khác gắn liền với đất</w:t>
            </w:r>
          </w:p>
        </w:tc>
        <w:tc>
          <w:tcPr>
            <w:tcW w:w="750" w:type="pct"/>
            <w:tcBorders>
              <w:top w:val="single" w:sz="8" w:space="0" w:color="auto"/>
              <w:left w:val="single" w:sz="8" w:space="0" w:color="auto"/>
              <w:bottom w:val="nil"/>
              <w:right w:val="nil"/>
            </w:tcBorders>
            <w:shd w:val="clear" w:color="auto" w:fill="FFFFFF"/>
            <w:hideMark/>
          </w:tcPr>
          <w:p w:rsidR="00C42554" w:rsidRDefault="00C42554">
            <w:pPr>
              <w:pStyle w:val="NormalWeb"/>
              <w:spacing w:before="120" w:beforeAutospacing="0" w:after="120" w:afterAutospacing="0" w:line="234" w:lineRule="atLeast"/>
            </w:pPr>
            <w:r>
              <w:t> </w:t>
            </w:r>
          </w:p>
        </w:tc>
        <w:tc>
          <w:tcPr>
            <w:tcW w:w="800" w:type="pct"/>
            <w:tcBorders>
              <w:top w:val="single" w:sz="8" w:space="0" w:color="auto"/>
              <w:left w:val="single" w:sz="8" w:space="0" w:color="auto"/>
              <w:bottom w:val="nil"/>
              <w:right w:val="nil"/>
            </w:tcBorders>
            <w:shd w:val="clear" w:color="auto" w:fill="FFFFFF"/>
            <w:hideMark/>
          </w:tcPr>
          <w:p w:rsidR="00C42554" w:rsidRDefault="00C42554">
            <w:pPr>
              <w:pStyle w:val="NormalWeb"/>
              <w:spacing w:before="120" w:beforeAutospacing="0" w:after="120" w:afterAutospacing="0" w:line="234" w:lineRule="atLeast"/>
            </w:pPr>
            <w:r>
              <w:t> </w:t>
            </w:r>
          </w:p>
        </w:tc>
        <w:tc>
          <w:tcPr>
            <w:tcW w:w="1350" w:type="pct"/>
            <w:tcBorders>
              <w:top w:val="single" w:sz="8" w:space="0" w:color="auto"/>
              <w:left w:val="single" w:sz="8" w:space="0" w:color="auto"/>
              <w:bottom w:val="nil"/>
              <w:right w:val="single" w:sz="8" w:space="0" w:color="auto"/>
            </w:tcBorders>
            <w:shd w:val="clear" w:color="auto" w:fill="FFFFFF"/>
            <w:hideMark/>
          </w:tcPr>
          <w:p w:rsidR="00C42554" w:rsidRDefault="00C42554">
            <w:pPr>
              <w:pStyle w:val="NormalWeb"/>
              <w:spacing w:before="120" w:beforeAutospacing="0" w:after="120" w:afterAutospacing="0" w:line="234" w:lineRule="atLeast"/>
            </w:pPr>
            <w:r>
              <w:t> </w:t>
            </w:r>
          </w:p>
        </w:tc>
      </w:tr>
      <w:tr w:rsidR="00C42554" w:rsidRPr="00132135" w:rsidTr="00C42554">
        <w:trPr>
          <w:tblCellSpacing w:w="0" w:type="dxa"/>
        </w:trPr>
        <w:tc>
          <w:tcPr>
            <w:tcW w:w="2000" w:type="pct"/>
            <w:tcBorders>
              <w:top w:val="single" w:sz="8" w:space="0" w:color="auto"/>
              <w:left w:val="single" w:sz="8" w:space="0" w:color="auto"/>
              <w:bottom w:val="nil"/>
              <w:right w:val="nil"/>
            </w:tcBorders>
            <w:shd w:val="clear" w:color="auto" w:fill="FFFFFF"/>
            <w:hideMark/>
          </w:tcPr>
          <w:p w:rsidR="00C42554" w:rsidRDefault="00C42554">
            <w:pPr>
              <w:pStyle w:val="NormalWeb"/>
              <w:spacing w:before="120" w:beforeAutospacing="0" w:after="120" w:afterAutospacing="0" w:line="234" w:lineRule="atLeast"/>
            </w:pPr>
            <w:r>
              <w:t>4. Vàng, kim cương, bạch kim và các kim loại quý, đá quý khác có tổng giá trị từ 50 triệu đồng trở lên.</w:t>
            </w:r>
          </w:p>
        </w:tc>
        <w:tc>
          <w:tcPr>
            <w:tcW w:w="750" w:type="pct"/>
            <w:tcBorders>
              <w:top w:val="single" w:sz="8" w:space="0" w:color="auto"/>
              <w:left w:val="single" w:sz="8" w:space="0" w:color="auto"/>
              <w:bottom w:val="nil"/>
              <w:right w:val="nil"/>
            </w:tcBorders>
            <w:shd w:val="clear" w:color="auto" w:fill="FFFFFF"/>
            <w:hideMark/>
          </w:tcPr>
          <w:p w:rsidR="00C42554" w:rsidRDefault="00C42554">
            <w:pPr>
              <w:pStyle w:val="NormalWeb"/>
              <w:spacing w:before="120" w:beforeAutospacing="0" w:after="120" w:afterAutospacing="0" w:line="234" w:lineRule="atLeast"/>
            </w:pPr>
            <w:r>
              <w:t> </w:t>
            </w:r>
          </w:p>
        </w:tc>
        <w:tc>
          <w:tcPr>
            <w:tcW w:w="800" w:type="pct"/>
            <w:tcBorders>
              <w:top w:val="single" w:sz="8" w:space="0" w:color="auto"/>
              <w:left w:val="single" w:sz="8" w:space="0" w:color="auto"/>
              <w:bottom w:val="nil"/>
              <w:right w:val="nil"/>
            </w:tcBorders>
            <w:shd w:val="clear" w:color="auto" w:fill="FFFFFF"/>
            <w:hideMark/>
          </w:tcPr>
          <w:p w:rsidR="00C42554" w:rsidRDefault="00C42554">
            <w:pPr>
              <w:pStyle w:val="NormalWeb"/>
              <w:spacing w:before="120" w:beforeAutospacing="0" w:after="120" w:afterAutospacing="0" w:line="234" w:lineRule="atLeast"/>
            </w:pPr>
            <w:r>
              <w:t> </w:t>
            </w:r>
          </w:p>
        </w:tc>
        <w:tc>
          <w:tcPr>
            <w:tcW w:w="1350" w:type="pct"/>
            <w:tcBorders>
              <w:top w:val="single" w:sz="8" w:space="0" w:color="auto"/>
              <w:left w:val="single" w:sz="8" w:space="0" w:color="auto"/>
              <w:bottom w:val="nil"/>
              <w:right w:val="single" w:sz="8" w:space="0" w:color="auto"/>
            </w:tcBorders>
            <w:shd w:val="clear" w:color="auto" w:fill="FFFFFF"/>
            <w:hideMark/>
          </w:tcPr>
          <w:p w:rsidR="00C42554" w:rsidRDefault="00C42554">
            <w:pPr>
              <w:pStyle w:val="NormalWeb"/>
              <w:spacing w:before="120" w:beforeAutospacing="0" w:after="120" w:afterAutospacing="0" w:line="234" w:lineRule="atLeast"/>
            </w:pPr>
            <w:r>
              <w:t> </w:t>
            </w:r>
          </w:p>
        </w:tc>
      </w:tr>
      <w:tr w:rsidR="00C42554" w:rsidRPr="00132135" w:rsidTr="00C42554">
        <w:trPr>
          <w:tblCellSpacing w:w="0" w:type="dxa"/>
        </w:trPr>
        <w:tc>
          <w:tcPr>
            <w:tcW w:w="2000" w:type="pct"/>
            <w:tcBorders>
              <w:top w:val="single" w:sz="8" w:space="0" w:color="auto"/>
              <w:left w:val="single" w:sz="8" w:space="0" w:color="auto"/>
              <w:bottom w:val="nil"/>
              <w:right w:val="nil"/>
            </w:tcBorders>
            <w:shd w:val="clear" w:color="auto" w:fill="FFFFFF"/>
            <w:hideMark/>
          </w:tcPr>
          <w:p w:rsidR="00C42554" w:rsidRDefault="00C42554">
            <w:pPr>
              <w:pStyle w:val="NormalWeb"/>
              <w:spacing w:before="120" w:beforeAutospacing="0" w:after="120" w:afterAutospacing="0" w:line="234" w:lineRule="atLeast"/>
            </w:pPr>
            <w: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C42554" w:rsidRDefault="00C42554">
            <w:pPr>
              <w:pStyle w:val="NormalWeb"/>
              <w:spacing w:before="120" w:beforeAutospacing="0" w:after="120" w:afterAutospacing="0" w:line="234" w:lineRule="atLeast"/>
            </w:pPr>
            <w:r>
              <w:t>- Gửi tiết kiệm tại ngân hàng D</w:t>
            </w:r>
          </w:p>
        </w:tc>
        <w:tc>
          <w:tcPr>
            <w:tcW w:w="750" w:type="pct"/>
            <w:tcBorders>
              <w:top w:val="single" w:sz="8" w:space="0" w:color="auto"/>
              <w:left w:val="single" w:sz="8" w:space="0" w:color="auto"/>
              <w:bottom w:val="nil"/>
              <w:right w:val="nil"/>
            </w:tcBorders>
            <w:shd w:val="clear" w:color="auto" w:fill="FFFFFF"/>
            <w:hideMark/>
          </w:tcPr>
          <w:p w:rsidR="00C42554" w:rsidRDefault="00C42554">
            <w:pPr>
              <w:pStyle w:val="NormalWeb"/>
              <w:spacing w:before="120" w:beforeAutospacing="0" w:after="120" w:afterAutospacing="0" w:line="234" w:lineRule="atLeast"/>
            </w:pPr>
            <w:r>
              <w:t>+ 01 Sổ tiết kiệm</w:t>
            </w:r>
          </w:p>
        </w:tc>
        <w:tc>
          <w:tcPr>
            <w:tcW w:w="800" w:type="pct"/>
            <w:tcBorders>
              <w:top w:val="single" w:sz="8" w:space="0" w:color="auto"/>
              <w:left w:val="single" w:sz="8" w:space="0" w:color="auto"/>
              <w:bottom w:val="nil"/>
              <w:right w:val="nil"/>
            </w:tcBorders>
            <w:shd w:val="clear" w:color="auto" w:fill="FFFFFF"/>
            <w:hideMark/>
          </w:tcPr>
          <w:p w:rsidR="00C42554" w:rsidRDefault="00C42554">
            <w:pPr>
              <w:pStyle w:val="NormalWeb"/>
              <w:spacing w:before="120" w:beforeAutospacing="0" w:after="120" w:afterAutospacing="0" w:line="234" w:lineRule="atLeast"/>
            </w:pPr>
            <w:r>
              <w:t>500 triệu</w:t>
            </w:r>
          </w:p>
        </w:tc>
        <w:tc>
          <w:tcPr>
            <w:tcW w:w="1350" w:type="pct"/>
            <w:tcBorders>
              <w:top w:val="single" w:sz="8" w:space="0" w:color="auto"/>
              <w:left w:val="single" w:sz="8" w:space="0" w:color="auto"/>
              <w:bottom w:val="nil"/>
              <w:right w:val="single" w:sz="8" w:space="0" w:color="auto"/>
            </w:tcBorders>
            <w:shd w:val="clear" w:color="auto" w:fill="FFFFFF"/>
            <w:hideMark/>
          </w:tcPr>
          <w:p w:rsidR="00C42554" w:rsidRDefault="00C42554">
            <w:pPr>
              <w:pStyle w:val="NormalWeb"/>
              <w:spacing w:before="120" w:beforeAutospacing="0" w:after="120" w:afterAutospacing="0" w:line="234" w:lineRule="atLeast"/>
            </w:pPr>
            <w:r>
              <w:t>Tiết kiệm từ thu nhập</w:t>
            </w:r>
          </w:p>
        </w:tc>
      </w:tr>
      <w:tr w:rsidR="00C42554" w:rsidRPr="00132135" w:rsidTr="00C42554">
        <w:trPr>
          <w:tblCellSpacing w:w="0" w:type="dxa"/>
        </w:trPr>
        <w:tc>
          <w:tcPr>
            <w:tcW w:w="2000" w:type="pct"/>
            <w:tcBorders>
              <w:top w:val="single" w:sz="8" w:space="0" w:color="auto"/>
              <w:left w:val="single" w:sz="8" w:space="0" w:color="auto"/>
              <w:bottom w:val="single" w:sz="8" w:space="0" w:color="auto"/>
              <w:right w:val="nil"/>
            </w:tcBorders>
            <w:shd w:val="clear" w:color="auto" w:fill="FFFFFF"/>
            <w:hideMark/>
          </w:tcPr>
          <w:p w:rsidR="00C42554" w:rsidRDefault="00C42554">
            <w:pPr>
              <w:pStyle w:val="NormalWeb"/>
              <w:spacing w:before="120" w:beforeAutospacing="0" w:after="120" w:afterAutospacing="0" w:line="234" w:lineRule="atLeast"/>
            </w:pPr>
            <w:r>
              <w:t>6. Cổ phiếu, trái phiếu, vốn góp, các loại giấy tờ có giá khác mà tổng giá trị từ 50 triệu đồng trở lên</w:t>
            </w:r>
          </w:p>
        </w:tc>
        <w:tc>
          <w:tcPr>
            <w:tcW w:w="750" w:type="pct"/>
            <w:tcBorders>
              <w:top w:val="single" w:sz="8" w:space="0" w:color="auto"/>
              <w:left w:val="single" w:sz="8" w:space="0" w:color="auto"/>
              <w:bottom w:val="single" w:sz="8" w:space="0" w:color="auto"/>
              <w:right w:val="nil"/>
            </w:tcBorders>
            <w:shd w:val="clear" w:color="auto" w:fill="FFFFFF"/>
            <w:hideMark/>
          </w:tcPr>
          <w:p w:rsidR="00C42554" w:rsidRDefault="00C42554">
            <w:pPr>
              <w:pStyle w:val="NormalWeb"/>
              <w:spacing w:before="120" w:beforeAutospacing="0" w:after="120" w:afterAutospacing="0" w:line="234" w:lineRule="atLeast"/>
            </w:pPr>
            <w:r>
              <w:t> </w:t>
            </w:r>
          </w:p>
        </w:tc>
        <w:tc>
          <w:tcPr>
            <w:tcW w:w="800" w:type="pct"/>
            <w:tcBorders>
              <w:top w:val="single" w:sz="8" w:space="0" w:color="auto"/>
              <w:left w:val="single" w:sz="8" w:space="0" w:color="auto"/>
              <w:bottom w:val="single" w:sz="8" w:space="0" w:color="auto"/>
              <w:right w:val="nil"/>
            </w:tcBorders>
            <w:shd w:val="clear" w:color="auto" w:fill="FFFFFF"/>
            <w:hideMark/>
          </w:tcPr>
          <w:p w:rsidR="00C42554" w:rsidRDefault="00C42554">
            <w:pPr>
              <w:pStyle w:val="NormalWeb"/>
              <w:spacing w:before="120" w:beforeAutospacing="0" w:after="120" w:afterAutospacing="0" w:line="234" w:lineRule="atLeast"/>
            </w:pPr>
            <w:r>
              <w:t> </w:t>
            </w:r>
          </w:p>
        </w:tc>
        <w:tc>
          <w:tcPr>
            <w:tcW w:w="1350" w:type="pct"/>
            <w:tcBorders>
              <w:top w:val="single" w:sz="8" w:space="0" w:color="auto"/>
              <w:left w:val="single" w:sz="8" w:space="0" w:color="auto"/>
              <w:bottom w:val="single" w:sz="8" w:space="0" w:color="auto"/>
              <w:right w:val="single" w:sz="8" w:space="0" w:color="auto"/>
            </w:tcBorders>
            <w:shd w:val="clear" w:color="auto" w:fill="FFFFFF"/>
            <w:hideMark/>
          </w:tcPr>
          <w:p w:rsidR="00C42554" w:rsidRDefault="00C42554">
            <w:pPr>
              <w:pStyle w:val="NormalWeb"/>
              <w:spacing w:before="120" w:beforeAutospacing="0" w:after="120" w:afterAutospacing="0" w:line="234" w:lineRule="atLeast"/>
            </w:pPr>
            <w:r>
              <w:t> </w:t>
            </w:r>
          </w:p>
        </w:tc>
      </w:tr>
      <w:tr w:rsidR="00C42554" w:rsidRPr="00132135" w:rsidTr="00C42554">
        <w:trPr>
          <w:tblCellSpacing w:w="0" w:type="dxa"/>
        </w:trPr>
        <w:tc>
          <w:tcPr>
            <w:tcW w:w="2000" w:type="pct"/>
            <w:tcBorders>
              <w:top w:val="nil"/>
              <w:left w:val="single" w:sz="8" w:space="0" w:color="auto"/>
              <w:bottom w:val="single" w:sz="8" w:space="0" w:color="auto"/>
              <w:right w:val="nil"/>
            </w:tcBorders>
            <w:shd w:val="clear" w:color="auto" w:fill="FFFFFF"/>
            <w:vAlign w:val="bottom"/>
            <w:hideMark/>
          </w:tcPr>
          <w:p w:rsidR="00C42554" w:rsidRDefault="00C42554">
            <w:pPr>
              <w:pStyle w:val="NormalWeb"/>
              <w:spacing w:before="120" w:beforeAutospacing="0" w:after="120" w:afterAutospacing="0" w:line="234" w:lineRule="atLeast"/>
            </w:pPr>
            <w:r>
              <w:t>7. Tài sản khác có giá trị từ 50 triệu đồng trở lên, bao gồm:</w:t>
            </w:r>
          </w:p>
          <w:p w:rsidR="00C42554" w:rsidRDefault="00C42554">
            <w:pPr>
              <w:pStyle w:val="NormalWeb"/>
              <w:spacing w:before="120" w:beforeAutospacing="0" w:after="120" w:afterAutospacing="0" w:line="234" w:lineRule="atLeast"/>
            </w:pPr>
            <w:r>
              <w:t>7.1. Tài sản theo quy định của pháp luật phải đăng ký sử dụng và được cấp giấy đăng ký</w:t>
            </w:r>
          </w:p>
          <w:p w:rsidR="00C42554" w:rsidRDefault="00C42554">
            <w:pPr>
              <w:pStyle w:val="NormalWeb"/>
              <w:spacing w:before="120" w:beforeAutospacing="0" w:after="120" w:afterAutospacing="0" w:line="234" w:lineRule="atLeast"/>
            </w:pPr>
            <w:r>
              <w:t>- Mua ô tô, số ĐK: 18E-033.55</w:t>
            </w:r>
          </w:p>
        </w:tc>
        <w:tc>
          <w:tcPr>
            <w:tcW w:w="750" w:type="pct"/>
            <w:tcBorders>
              <w:top w:val="nil"/>
              <w:left w:val="single" w:sz="8" w:space="0" w:color="auto"/>
              <w:bottom w:val="single" w:sz="8" w:space="0" w:color="auto"/>
              <w:right w:val="nil"/>
            </w:tcBorders>
            <w:shd w:val="clear" w:color="auto" w:fill="FFFFFF"/>
            <w:vAlign w:val="center"/>
            <w:hideMark/>
          </w:tcPr>
          <w:p w:rsidR="00C42554" w:rsidRDefault="00C42554">
            <w:pPr>
              <w:pStyle w:val="NormalWeb"/>
              <w:spacing w:before="120" w:beforeAutospacing="0" w:after="120" w:afterAutospacing="0" w:line="234" w:lineRule="atLeast"/>
            </w:pPr>
            <w:r>
              <w:t>+ 01</w:t>
            </w:r>
          </w:p>
        </w:tc>
        <w:tc>
          <w:tcPr>
            <w:tcW w:w="800" w:type="pct"/>
            <w:tcBorders>
              <w:top w:val="nil"/>
              <w:left w:val="single" w:sz="8" w:space="0" w:color="auto"/>
              <w:bottom w:val="single" w:sz="8" w:space="0" w:color="auto"/>
              <w:right w:val="nil"/>
            </w:tcBorders>
            <w:shd w:val="clear" w:color="auto" w:fill="FFFFFF"/>
            <w:vAlign w:val="bottom"/>
            <w:hideMark/>
          </w:tcPr>
          <w:p w:rsidR="00C42554" w:rsidRDefault="00C42554">
            <w:pPr>
              <w:pStyle w:val="NormalWeb"/>
              <w:spacing w:before="120" w:beforeAutospacing="0" w:after="120" w:afterAutospacing="0" w:line="234" w:lineRule="atLeast"/>
            </w:pPr>
            <w:r>
              <w:t>1.000 triệu</w:t>
            </w:r>
          </w:p>
        </w:tc>
        <w:tc>
          <w:tcPr>
            <w:tcW w:w="1350" w:type="pct"/>
            <w:tcBorders>
              <w:top w:val="nil"/>
              <w:left w:val="single" w:sz="8" w:space="0" w:color="auto"/>
              <w:bottom w:val="single" w:sz="8" w:space="0" w:color="auto"/>
              <w:right w:val="single" w:sz="8" w:space="0" w:color="auto"/>
            </w:tcBorders>
            <w:shd w:val="clear" w:color="auto" w:fill="FFFFFF"/>
            <w:vAlign w:val="bottom"/>
            <w:hideMark/>
          </w:tcPr>
          <w:p w:rsidR="00C42554" w:rsidRDefault="00C42554">
            <w:pPr>
              <w:pStyle w:val="NormalWeb"/>
              <w:spacing w:before="120" w:beforeAutospacing="0" w:after="120" w:afterAutospacing="0" w:line="234" w:lineRule="atLeast"/>
            </w:pPr>
            <w:r>
              <w:t>Mua từ tiền bán đất và thu nhập trong năm</w:t>
            </w:r>
          </w:p>
        </w:tc>
      </w:tr>
      <w:tr w:rsidR="00C42554" w:rsidRPr="00132135" w:rsidTr="00C42554">
        <w:trPr>
          <w:tblCellSpacing w:w="0" w:type="dxa"/>
        </w:trPr>
        <w:tc>
          <w:tcPr>
            <w:tcW w:w="2000" w:type="pct"/>
            <w:tcBorders>
              <w:top w:val="nil"/>
              <w:left w:val="single" w:sz="8" w:space="0" w:color="auto"/>
              <w:bottom w:val="single" w:sz="8" w:space="0" w:color="auto"/>
              <w:right w:val="nil"/>
            </w:tcBorders>
            <w:shd w:val="clear" w:color="auto" w:fill="FFFFFF"/>
            <w:vAlign w:val="bottom"/>
            <w:hideMark/>
          </w:tcPr>
          <w:p w:rsidR="00C42554" w:rsidRDefault="00C42554">
            <w:pPr>
              <w:pStyle w:val="NormalWeb"/>
              <w:spacing w:before="120" w:beforeAutospacing="0" w:after="120" w:afterAutospacing="0" w:line="234" w:lineRule="atLeast"/>
            </w:pPr>
            <w:r>
              <w:t>8. Tài sản ở nước ngoài</w:t>
            </w:r>
          </w:p>
        </w:tc>
        <w:tc>
          <w:tcPr>
            <w:tcW w:w="750" w:type="pct"/>
            <w:tcBorders>
              <w:top w:val="nil"/>
              <w:left w:val="single" w:sz="8" w:space="0" w:color="auto"/>
              <w:bottom w:val="single" w:sz="8" w:space="0" w:color="auto"/>
              <w:right w:val="nil"/>
            </w:tcBorders>
            <w:shd w:val="clear" w:color="auto" w:fill="FFFFFF"/>
            <w:hideMark/>
          </w:tcPr>
          <w:p w:rsidR="00C42554" w:rsidRDefault="00C42554">
            <w:pPr>
              <w:pStyle w:val="NormalWeb"/>
              <w:spacing w:before="120" w:beforeAutospacing="0" w:after="120" w:afterAutospacing="0" w:line="234" w:lineRule="atLeast"/>
            </w:pPr>
            <w:r>
              <w:t> </w:t>
            </w:r>
          </w:p>
        </w:tc>
        <w:tc>
          <w:tcPr>
            <w:tcW w:w="800" w:type="pct"/>
            <w:tcBorders>
              <w:top w:val="nil"/>
              <w:left w:val="single" w:sz="8" w:space="0" w:color="auto"/>
              <w:bottom w:val="single" w:sz="8" w:space="0" w:color="auto"/>
              <w:right w:val="nil"/>
            </w:tcBorders>
            <w:shd w:val="clear" w:color="auto" w:fill="FFFFFF"/>
            <w:hideMark/>
          </w:tcPr>
          <w:p w:rsidR="00C42554" w:rsidRDefault="00C42554">
            <w:pPr>
              <w:pStyle w:val="NormalWeb"/>
              <w:spacing w:before="120" w:beforeAutospacing="0" w:after="120" w:afterAutospacing="0" w:line="234" w:lineRule="atLeast"/>
            </w:pPr>
            <w:r>
              <w:t> </w:t>
            </w:r>
          </w:p>
        </w:tc>
        <w:tc>
          <w:tcPr>
            <w:tcW w:w="1350" w:type="pct"/>
            <w:tcBorders>
              <w:top w:val="nil"/>
              <w:left w:val="single" w:sz="8" w:space="0" w:color="auto"/>
              <w:bottom w:val="single" w:sz="8" w:space="0" w:color="auto"/>
              <w:right w:val="single" w:sz="8" w:space="0" w:color="auto"/>
            </w:tcBorders>
            <w:shd w:val="clear" w:color="auto" w:fill="FFFFFF"/>
            <w:hideMark/>
          </w:tcPr>
          <w:p w:rsidR="00C42554" w:rsidRDefault="00C42554">
            <w:pPr>
              <w:pStyle w:val="NormalWeb"/>
              <w:spacing w:before="120" w:beforeAutospacing="0" w:after="120" w:afterAutospacing="0" w:line="234" w:lineRule="atLeast"/>
            </w:pPr>
            <w:r>
              <w:t> </w:t>
            </w:r>
          </w:p>
        </w:tc>
      </w:tr>
      <w:tr w:rsidR="00C42554" w:rsidRPr="00132135" w:rsidTr="00C42554">
        <w:trPr>
          <w:tblCellSpacing w:w="0" w:type="dxa"/>
        </w:trPr>
        <w:tc>
          <w:tcPr>
            <w:tcW w:w="2000" w:type="pct"/>
            <w:tcBorders>
              <w:top w:val="nil"/>
              <w:left w:val="single" w:sz="8" w:space="0" w:color="auto"/>
              <w:bottom w:val="single" w:sz="8" w:space="0" w:color="auto"/>
              <w:right w:val="nil"/>
            </w:tcBorders>
            <w:shd w:val="clear" w:color="auto" w:fill="FFFFFF"/>
            <w:hideMark/>
          </w:tcPr>
          <w:p w:rsidR="00C42554" w:rsidRDefault="00C42554">
            <w:pPr>
              <w:pStyle w:val="NormalWeb"/>
              <w:spacing w:before="120" w:beforeAutospacing="0" w:after="120" w:afterAutospacing="0" w:line="234" w:lineRule="atLeast"/>
            </w:pPr>
            <w:r>
              <w:t>9. Tổng thu nhập giữa 02 lần kê khai.</w:t>
            </w:r>
          </w:p>
        </w:tc>
        <w:tc>
          <w:tcPr>
            <w:tcW w:w="750" w:type="pct"/>
            <w:tcBorders>
              <w:top w:val="nil"/>
              <w:left w:val="single" w:sz="8" w:space="0" w:color="auto"/>
              <w:bottom w:val="single" w:sz="8" w:space="0" w:color="auto"/>
              <w:right w:val="nil"/>
            </w:tcBorders>
            <w:shd w:val="clear" w:color="auto" w:fill="FFFFFF"/>
            <w:hideMark/>
          </w:tcPr>
          <w:p w:rsidR="00C42554" w:rsidRDefault="00C42554">
            <w:pPr>
              <w:pStyle w:val="NormalWeb"/>
              <w:spacing w:before="120" w:beforeAutospacing="0" w:after="120" w:afterAutospacing="0" w:line="234" w:lineRule="atLeast"/>
            </w:pPr>
            <w:r>
              <w:t> </w:t>
            </w:r>
          </w:p>
        </w:tc>
        <w:tc>
          <w:tcPr>
            <w:tcW w:w="800" w:type="pct"/>
            <w:tcBorders>
              <w:top w:val="nil"/>
              <w:left w:val="single" w:sz="8" w:space="0" w:color="auto"/>
              <w:bottom w:val="single" w:sz="8" w:space="0" w:color="auto"/>
              <w:right w:val="nil"/>
            </w:tcBorders>
            <w:shd w:val="clear" w:color="auto" w:fill="FFFFFF"/>
            <w:hideMark/>
          </w:tcPr>
          <w:p w:rsidR="00C42554" w:rsidRDefault="00C42554">
            <w:pPr>
              <w:pStyle w:val="NormalWeb"/>
              <w:spacing w:before="120" w:beforeAutospacing="0" w:after="120" w:afterAutospacing="0" w:line="234" w:lineRule="atLeast"/>
            </w:pPr>
            <w:r>
              <w:t>+ 5.600 triệu</w:t>
            </w:r>
          </w:p>
        </w:tc>
        <w:tc>
          <w:tcPr>
            <w:tcW w:w="1350" w:type="pct"/>
            <w:tcBorders>
              <w:top w:val="nil"/>
              <w:left w:val="single" w:sz="8" w:space="0" w:color="auto"/>
              <w:bottom w:val="single" w:sz="8" w:space="0" w:color="auto"/>
              <w:right w:val="single" w:sz="8" w:space="0" w:color="auto"/>
            </w:tcBorders>
            <w:shd w:val="clear" w:color="auto" w:fill="FFFFFF"/>
            <w:vAlign w:val="bottom"/>
            <w:hideMark/>
          </w:tcPr>
          <w:p w:rsidR="00C42554" w:rsidRDefault="00C42554">
            <w:pPr>
              <w:pStyle w:val="NormalWeb"/>
              <w:spacing w:before="120" w:beforeAutospacing="0" w:after="120" w:afterAutospacing="0" w:line="234" w:lineRule="atLeast"/>
            </w:pPr>
            <w:r>
              <w:t>- Thu nhập từ lương và các khoản phụ cấp 600 triệu;</w:t>
            </w:r>
          </w:p>
          <w:p w:rsidR="00C42554" w:rsidRDefault="00C42554">
            <w:pPr>
              <w:pStyle w:val="NormalWeb"/>
              <w:spacing w:before="120" w:beforeAutospacing="0" w:after="120" w:afterAutospacing="0" w:line="234" w:lineRule="atLeast"/>
            </w:pPr>
            <w:r>
              <w:t>- Thu nhập từ các khoản đầu tư 1.000 triệu;</w:t>
            </w:r>
          </w:p>
          <w:p w:rsidR="00C42554" w:rsidRDefault="00C42554">
            <w:pPr>
              <w:pStyle w:val="NormalWeb"/>
              <w:spacing w:before="120" w:beforeAutospacing="0" w:after="120" w:afterAutospacing="0" w:line="234" w:lineRule="atLeast"/>
            </w:pPr>
            <w:r>
              <w:t>- Tiền bán thửa đất B được 4.000 triệu</w:t>
            </w:r>
          </w:p>
        </w:tc>
      </w:tr>
    </w:tbl>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E15860" w:rsidRDefault="00E15860" w:rsidP="00C42554">
      <w:pPr>
        <w:pStyle w:val="NormalWeb"/>
        <w:shd w:val="clear" w:color="auto" w:fill="FFFFFF"/>
        <w:spacing w:before="120" w:beforeAutospacing="0" w:after="120" w:afterAutospacing="0" w:line="234" w:lineRule="atLeast"/>
        <w:rPr>
          <w:rFonts w:ascii="Arial" w:hAnsi="Arial" w:cs="Arial"/>
          <w:color w:val="000000"/>
          <w:sz w:val="18"/>
          <w:szCs w:val="18"/>
        </w:rPr>
      </w:pPr>
    </w:p>
    <w:p w:rsidR="00E15860" w:rsidRDefault="00E15860" w:rsidP="00C42554">
      <w:pPr>
        <w:pStyle w:val="NormalWeb"/>
        <w:shd w:val="clear" w:color="auto" w:fill="FFFFFF"/>
        <w:spacing w:before="120" w:beforeAutospacing="0" w:after="120" w:afterAutospacing="0" w:line="234" w:lineRule="atLeast"/>
        <w:rPr>
          <w:rFonts w:ascii="Arial" w:hAnsi="Arial" w:cs="Arial"/>
          <w:color w:val="000000"/>
          <w:sz w:val="18"/>
          <w:szCs w:val="18"/>
        </w:rPr>
      </w:pPr>
    </w:p>
    <w:p w:rsidR="00E15860" w:rsidRDefault="00E15860" w:rsidP="00C42554">
      <w:pPr>
        <w:pStyle w:val="NormalWeb"/>
        <w:shd w:val="clear" w:color="auto" w:fill="FFFFFF"/>
        <w:spacing w:before="120" w:beforeAutospacing="0" w:after="120" w:afterAutospacing="0" w:line="234" w:lineRule="atLeast"/>
        <w:rPr>
          <w:rFonts w:ascii="Arial" w:hAnsi="Arial" w:cs="Arial"/>
          <w:color w:val="000000"/>
          <w:sz w:val="18"/>
          <w:szCs w:val="18"/>
        </w:rPr>
      </w:pPr>
    </w:p>
    <w:p w:rsidR="00E15860" w:rsidRDefault="00E15860" w:rsidP="00C42554">
      <w:pPr>
        <w:pStyle w:val="NormalWeb"/>
        <w:shd w:val="clear" w:color="auto" w:fill="FFFFFF"/>
        <w:spacing w:before="120" w:beforeAutospacing="0" w:after="120" w:afterAutospacing="0" w:line="234" w:lineRule="atLeast"/>
        <w:rPr>
          <w:rFonts w:ascii="Arial" w:hAnsi="Arial" w:cs="Arial"/>
          <w:color w:val="000000"/>
          <w:sz w:val="18"/>
          <w:szCs w:val="18"/>
        </w:rPr>
      </w:pPr>
    </w:p>
    <w:p w:rsidR="00E15860" w:rsidRDefault="00E15860" w:rsidP="00C42554">
      <w:pPr>
        <w:pStyle w:val="NormalWeb"/>
        <w:shd w:val="clear" w:color="auto" w:fill="FFFFFF"/>
        <w:spacing w:before="120" w:beforeAutospacing="0" w:after="120" w:afterAutospacing="0" w:line="234" w:lineRule="atLeast"/>
        <w:rPr>
          <w:rFonts w:ascii="Arial" w:hAnsi="Arial" w:cs="Arial"/>
          <w:color w:val="000000"/>
          <w:sz w:val="18"/>
          <w:szCs w:val="18"/>
        </w:rPr>
      </w:pPr>
    </w:p>
    <w:p w:rsidR="00E15860" w:rsidRDefault="00E15860" w:rsidP="00C42554">
      <w:pPr>
        <w:pStyle w:val="NormalWeb"/>
        <w:shd w:val="clear" w:color="auto" w:fill="FFFFFF"/>
        <w:spacing w:before="120" w:beforeAutospacing="0" w:after="120" w:afterAutospacing="0" w:line="234" w:lineRule="atLeast"/>
        <w:rPr>
          <w:rFonts w:ascii="Arial" w:hAnsi="Arial" w:cs="Arial"/>
          <w:color w:val="000000"/>
          <w:sz w:val="18"/>
          <w:szCs w:val="18"/>
        </w:rPr>
      </w:pPr>
    </w:p>
    <w:p w:rsidR="00E15860" w:rsidRDefault="00E15860" w:rsidP="00C42554">
      <w:pPr>
        <w:pStyle w:val="NormalWeb"/>
        <w:shd w:val="clear" w:color="auto" w:fill="FFFFFF"/>
        <w:spacing w:before="120" w:beforeAutospacing="0" w:after="120" w:afterAutospacing="0" w:line="234" w:lineRule="atLeast"/>
        <w:rPr>
          <w:rFonts w:ascii="Arial" w:hAnsi="Arial" w:cs="Arial"/>
          <w:color w:val="000000"/>
          <w:sz w:val="18"/>
          <w:szCs w:val="18"/>
        </w:rPr>
      </w:pPr>
    </w:p>
    <w:p w:rsidR="00E15860" w:rsidRDefault="00E15860" w:rsidP="00C42554">
      <w:pPr>
        <w:pStyle w:val="NormalWeb"/>
        <w:shd w:val="clear" w:color="auto" w:fill="FFFFFF"/>
        <w:spacing w:before="120" w:beforeAutospacing="0" w:after="120" w:afterAutospacing="0" w:line="234" w:lineRule="atLeast"/>
        <w:rPr>
          <w:rFonts w:ascii="Arial" w:hAnsi="Arial" w:cs="Arial"/>
          <w:color w:val="000000"/>
          <w:sz w:val="18"/>
          <w:szCs w:val="18"/>
        </w:rPr>
      </w:pPr>
    </w:p>
    <w:p w:rsidR="00E15860" w:rsidRDefault="00E15860" w:rsidP="00C42554">
      <w:pPr>
        <w:pStyle w:val="NormalWeb"/>
        <w:shd w:val="clear" w:color="auto" w:fill="FFFFFF"/>
        <w:spacing w:before="120" w:beforeAutospacing="0" w:after="120" w:afterAutospacing="0" w:line="234" w:lineRule="atLeast"/>
        <w:rPr>
          <w:rFonts w:ascii="Arial" w:hAnsi="Arial" w:cs="Arial"/>
          <w:color w:val="000000"/>
          <w:sz w:val="18"/>
          <w:szCs w:val="18"/>
        </w:rPr>
      </w:pPr>
    </w:p>
    <w:p w:rsidR="00E15860" w:rsidRDefault="00E15860" w:rsidP="00C42554">
      <w:pPr>
        <w:pStyle w:val="NormalWeb"/>
        <w:shd w:val="clear" w:color="auto" w:fill="FFFFFF"/>
        <w:spacing w:before="120" w:beforeAutospacing="0" w:after="120" w:afterAutospacing="0" w:line="234" w:lineRule="atLeast"/>
        <w:rPr>
          <w:rFonts w:ascii="Arial" w:hAnsi="Arial" w:cs="Arial"/>
          <w:color w:val="000000"/>
          <w:sz w:val="18"/>
          <w:szCs w:val="18"/>
        </w:rPr>
      </w:pPr>
    </w:p>
    <w:p w:rsidR="00E15860" w:rsidRDefault="00E15860" w:rsidP="00C42554">
      <w:pPr>
        <w:pStyle w:val="NormalWeb"/>
        <w:shd w:val="clear" w:color="auto" w:fill="FFFFFF"/>
        <w:spacing w:before="120" w:beforeAutospacing="0" w:after="120" w:afterAutospacing="0" w:line="234" w:lineRule="atLeast"/>
        <w:rPr>
          <w:rFonts w:ascii="Arial" w:hAnsi="Arial" w:cs="Arial"/>
          <w:color w:val="000000"/>
          <w:sz w:val="18"/>
          <w:szCs w:val="18"/>
        </w:rPr>
      </w:pPr>
    </w:p>
    <w:p w:rsidR="00E15860" w:rsidRDefault="00E15860" w:rsidP="00C42554">
      <w:pPr>
        <w:pStyle w:val="NormalWeb"/>
        <w:shd w:val="clear" w:color="auto" w:fill="FFFFFF"/>
        <w:spacing w:before="120" w:beforeAutospacing="0" w:after="120" w:afterAutospacing="0" w:line="234" w:lineRule="atLeast"/>
        <w:rPr>
          <w:rFonts w:ascii="Arial" w:hAnsi="Arial" w:cs="Arial"/>
          <w:color w:val="000000"/>
          <w:sz w:val="18"/>
          <w:szCs w:val="18"/>
        </w:rPr>
      </w:pPr>
    </w:p>
    <w:p w:rsidR="00E15860" w:rsidRDefault="00E15860" w:rsidP="00C42554">
      <w:pPr>
        <w:pStyle w:val="NormalWeb"/>
        <w:shd w:val="clear" w:color="auto" w:fill="FFFFFF"/>
        <w:spacing w:before="120" w:beforeAutospacing="0" w:after="120" w:afterAutospacing="0" w:line="234" w:lineRule="atLeast"/>
        <w:rPr>
          <w:rFonts w:ascii="Arial" w:hAnsi="Arial" w:cs="Arial"/>
          <w:color w:val="000000"/>
          <w:sz w:val="18"/>
          <w:szCs w:val="18"/>
        </w:rPr>
      </w:pPr>
    </w:p>
    <w:p w:rsidR="000650A4" w:rsidRPr="000650A4" w:rsidRDefault="000650A4" w:rsidP="00C42554">
      <w:pPr>
        <w:pStyle w:val="NormalWeb"/>
        <w:shd w:val="clear" w:color="auto" w:fill="FFFFFF"/>
        <w:spacing w:before="0" w:beforeAutospacing="0" w:after="0" w:afterAutospacing="0" w:line="234" w:lineRule="atLeast"/>
        <w:jc w:val="center"/>
        <w:rPr>
          <w:rFonts w:ascii="Arial" w:hAnsi="Arial" w:cs="Arial"/>
          <w:b/>
          <w:bCs/>
          <w:i/>
          <w:color w:val="000000"/>
        </w:rPr>
      </w:pPr>
      <w:bookmarkStart w:id="1" w:name="chuong_pl_2"/>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Pr="000650A4">
        <w:rPr>
          <w:rFonts w:ascii="Arial" w:hAnsi="Arial" w:cs="Arial"/>
          <w:b/>
          <w:bCs/>
          <w:i/>
          <w:color w:val="000000"/>
        </w:rPr>
        <w:t>Mấu STT 02</w:t>
      </w:r>
    </w:p>
    <w:p w:rsidR="000650A4" w:rsidRDefault="000650A4" w:rsidP="000650A4">
      <w:pPr>
        <w:pStyle w:val="NormalWeb"/>
        <w:shd w:val="clear" w:color="auto" w:fill="FFFFFF"/>
        <w:spacing w:before="0" w:beforeAutospacing="0" w:after="0" w:afterAutospacing="0" w:line="234" w:lineRule="atLeast"/>
        <w:rPr>
          <w:rFonts w:ascii="Arial" w:hAnsi="Arial" w:cs="Arial"/>
          <w:b/>
          <w:bCs/>
          <w:color w:val="000000"/>
        </w:rPr>
      </w:pPr>
    </w:p>
    <w:p w:rsidR="00C42554" w:rsidRDefault="00C42554" w:rsidP="00C42554">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rPr>
        <w:t>PHỤ LỤC II</w:t>
      </w:r>
      <w:bookmarkEnd w:id="1"/>
    </w:p>
    <w:p w:rsidR="00C42554" w:rsidRDefault="00C42554" w:rsidP="00C4255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pl_2_name"/>
      <w:r>
        <w:rPr>
          <w:rFonts w:ascii="Arial" w:hAnsi="Arial" w:cs="Arial"/>
          <w:color w:val="000000"/>
          <w:sz w:val="18"/>
          <w:szCs w:val="18"/>
        </w:rPr>
        <w:t>MẪU BẢN KÊ KHAI VÀ HƯỚNG DẪN VIỆC KÊ KHAI TÀI SẢN, THU NHẬP BỔ SUNG</w:t>
      </w:r>
      <w:bookmarkEnd w:id="2"/>
      <w:r>
        <w:rPr>
          <w:rFonts w:ascii="Arial" w:hAnsi="Arial" w:cs="Arial"/>
          <w:color w:val="000000"/>
          <w:sz w:val="18"/>
          <w:szCs w:val="18"/>
        </w:rPr>
        <w:br/>
      </w:r>
      <w:r>
        <w:rPr>
          <w:rFonts w:ascii="Arial" w:hAnsi="Arial" w:cs="Arial"/>
          <w:i/>
          <w:iCs/>
          <w:color w:val="000000"/>
          <w:sz w:val="18"/>
          <w:szCs w:val="18"/>
        </w:rPr>
        <w:t>(Kèm theo Nghị định số 130/2020/NĐ-CP ngày 30 tháng 10 năm 2020 của Chính phủ)</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A. MẪU BẢN KÊ KHAI TÀI SẢN, THU NHẬP</w:t>
      </w:r>
    </w:p>
    <w:tbl>
      <w:tblPr>
        <w:tblW w:w="0" w:type="auto"/>
        <w:tblCellSpacing w:w="0" w:type="dxa"/>
        <w:tblCellMar>
          <w:left w:w="0" w:type="dxa"/>
          <w:right w:w="0" w:type="dxa"/>
        </w:tblCellMar>
        <w:tblLook w:val="04A0" w:firstRow="1" w:lastRow="0" w:firstColumn="1" w:lastColumn="0" w:noHBand="0" w:noVBand="1"/>
      </w:tblPr>
      <w:tblGrid>
        <w:gridCol w:w="3317"/>
        <w:gridCol w:w="5459"/>
      </w:tblGrid>
      <w:tr w:rsidR="00C42554" w:rsidRPr="00132135" w:rsidTr="00C42554">
        <w:trPr>
          <w:tblCellSpacing w:w="0" w:type="dxa"/>
        </w:trPr>
        <w:tc>
          <w:tcPr>
            <w:tcW w:w="3317" w:type="dxa"/>
            <w:tcMar>
              <w:top w:w="0" w:type="dxa"/>
              <w:left w:w="108" w:type="dxa"/>
              <w:bottom w:w="0" w:type="dxa"/>
              <w:right w:w="108" w:type="dxa"/>
            </w:tcMar>
            <w:hideMark/>
          </w:tcPr>
          <w:p w:rsidR="00C42554" w:rsidRDefault="00C42554">
            <w:pPr>
              <w:pStyle w:val="NormalWeb"/>
              <w:spacing w:before="120" w:beforeAutospacing="0" w:after="120" w:afterAutospacing="0" w:line="234" w:lineRule="atLeast"/>
              <w:jc w:val="center"/>
            </w:pPr>
            <w:r>
              <w:rPr>
                <w:b/>
                <w:bCs/>
              </w:rPr>
              <w:t>TÊN CƠ QUAN, ĐƠN VỊ</w:t>
            </w:r>
          </w:p>
        </w:tc>
        <w:tc>
          <w:tcPr>
            <w:tcW w:w="5459" w:type="dxa"/>
            <w:tcMar>
              <w:top w:w="0" w:type="dxa"/>
              <w:left w:w="108" w:type="dxa"/>
              <w:bottom w:w="0" w:type="dxa"/>
              <w:right w:w="108" w:type="dxa"/>
            </w:tcMar>
            <w:hideMark/>
          </w:tcPr>
          <w:p w:rsidR="00C42554" w:rsidRDefault="00C42554">
            <w:pPr>
              <w:pStyle w:val="NormalWeb"/>
              <w:spacing w:before="120" w:beforeAutospacing="0" w:after="120" w:afterAutospacing="0" w:line="234" w:lineRule="atLeast"/>
              <w:jc w:val="center"/>
            </w:pPr>
            <w:r>
              <w:rPr>
                <w:b/>
                <w:bCs/>
              </w:rPr>
              <w:t>CỘNG HÒA XÃ HỘI CHỦ NGHĨA VIỆT NAM</w:t>
            </w:r>
            <w:r>
              <w:rPr>
                <w:b/>
                <w:bCs/>
              </w:rPr>
              <w:br/>
              <w:t>Độc lập - Tự do - Hạnh phúc</w:t>
            </w:r>
            <w:r>
              <w:rPr>
                <w:b/>
                <w:bCs/>
              </w:rPr>
              <w:br/>
              <w:t>---------------</w:t>
            </w:r>
          </w:p>
        </w:tc>
      </w:tr>
    </w:tbl>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C42554" w:rsidRDefault="00C42554" w:rsidP="00C42554">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 KÊ KHAI TÀI SẢN, THU NHẬP BỔ SUNG</w:t>
      </w:r>
      <w:r>
        <w:rPr>
          <w:rFonts w:ascii="Arial" w:hAnsi="Arial" w:cs="Arial"/>
          <w:color w:val="000000"/>
          <w:sz w:val="18"/>
          <w:szCs w:val="18"/>
        </w:rPr>
        <w:br/>
      </w:r>
      <w:r>
        <w:rPr>
          <w:rFonts w:ascii="Arial" w:hAnsi="Arial" w:cs="Arial"/>
          <w:b/>
          <w:bCs/>
          <w:color w:val="000000"/>
          <w:sz w:val="18"/>
          <w:szCs w:val="18"/>
        </w:rPr>
        <w:t>(Ngày…..tháng.....năm......) </w:t>
      </w:r>
      <w:r>
        <w:rPr>
          <w:rFonts w:ascii="Arial" w:hAnsi="Arial" w:cs="Arial"/>
          <w:b/>
          <w:bCs/>
          <w:color w:val="000000"/>
          <w:sz w:val="18"/>
          <w:szCs w:val="18"/>
          <w:vertAlign w:val="superscript"/>
        </w:rPr>
        <w:t>(1)</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 THÔNG TIN CHUNG </w:t>
      </w:r>
      <w:r>
        <w:rPr>
          <w:rFonts w:ascii="Arial" w:hAnsi="Arial" w:cs="Arial"/>
          <w:b/>
          <w:bCs/>
          <w:color w:val="000000"/>
          <w:sz w:val="18"/>
          <w:szCs w:val="18"/>
          <w:vertAlign w:val="superscript"/>
        </w:rPr>
        <w:t>(2)</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 BIẾN ĐỘNG TÀI SẢN, THU NHẬP; GIẢI TRÌNH NGUỒN GỐC TÀI SẢN, THU NHẬP TĂNG THÊM</w:t>
      </w:r>
    </w:p>
    <w:tbl>
      <w:tblPr>
        <w:tblW w:w="0" w:type="auto"/>
        <w:tblCellSpacing w:w="0" w:type="dxa"/>
        <w:tblCellMar>
          <w:left w:w="0" w:type="dxa"/>
          <w:right w:w="0" w:type="dxa"/>
        </w:tblCellMar>
        <w:tblLook w:val="04A0" w:firstRow="1" w:lastRow="0" w:firstColumn="1" w:lastColumn="0" w:noHBand="0" w:noVBand="1"/>
      </w:tblPr>
      <w:tblGrid>
        <w:gridCol w:w="4314"/>
        <w:gridCol w:w="1150"/>
        <w:gridCol w:w="1533"/>
        <w:gridCol w:w="2398"/>
      </w:tblGrid>
      <w:tr w:rsidR="00C42554" w:rsidRPr="00132135" w:rsidTr="00C42554">
        <w:trPr>
          <w:tblCellSpacing w:w="0" w:type="dxa"/>
        </w:trPr>
        <w:tc>
          <w:tcPr>
            <w:tcW w:w="2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42554" w:rsidRDefault="00C42554">
            <w:pPr>
              <w:pStyle w:val="NormalWeb"/>
              <w:spacing w:before="120" w:beforeAutospacing="0" w:after="120" w:afterAutospacing="0" w:line="234" w:lineRule="atLeast"/>
              <w:jc w:val="center"/>
            </w:pPr>
            <w:r>
              <w:rPr>
                <w:b/>
                <w:bCs/>
              </w:rPr>
              <w:t>Loại tài sản, thu nhập</w:t>
            </w:r>
          </w:p>
        </w:tc>
        <w:tc>
          <w:tcPr>
            <w:tcW w:w="1400" w:type="pct"/>
            <w:gridSpan w:val="2"/>
            <w:tcBorders>
              <w:top w:val="single" w:sz="8" w:space="0" w:color="auto"/>
              <w:left w:val="nil"/>
              <w:bottom w:val="single" w:sz="8" w:space="0" w:color="auto"/>
              <w:right w:val="single" w:sz="8" w:space="0" w:color="auto"/>
            </w:tcBorders>
            <w:shd w:val="clear" w:color="auto" w:fill="FFFFFF"/>
            <w:vAlign w:val="center"/>
            <w:hideMark/>
          </w:tcPr>
          <w:p w:rsidR="00C42554" w:rsidRDefault="00C42554">
            <w:pPr>
              <w:pStyle w:val="NormalWeb"/>
              <w:spacing w:before="120" w:beforeAutospacing="0" w:after="120" w:afterAutospacing="0" w:line="234" w:lineRule="atLeast"/>
              <w:jc w:val="center"/>
            </w:pPr>
            <w:r>
              <w:rPr>
                <w:b/>
                <w:bCs/>
              </w:rPr>
              <w:t>Tăng </w:t>
            </w:r>
            <w:r>
              <w:rPr>
                <w:b/>
                <w:bCs/>
                <w:vertAlign w:val="superscript"/>
              </w:rPr>
              <w:t>(3)</w:t>
            </w:r>
            <w:r>
              <w:rPr>
                <w:b/>
                <w:bCs/>
              </w:rPr>
              <w:t>/giảm </w:t>
            </w:r>
            <w:r>
              <w:rPr>
                <w:b/>
                <w:bCs/>
                <w:vertAlign w:val="superscript"/>
              </w:rPr>
              <w:t>(4)</w:t>
            </w:r>
          </w:p>
        </w:tc>
        <w:tc>
          <w:tcPr>
            <w:tcW w:w="1250" w:type="pct"/>
            <w:vMerge w:val="restart"/>
            <w:tcBorders>
              <w:top w:val="single" w:sz="8" w:space="0" w:color="auto"/>
              <w:left w:val="nil"/>
              <w:bottom w:val="single" w:sz="8" w:space="0" w:color="auto"/>
              <w:right w:val="single" w:sz="8" w:space="0" w:color="auto"/>
            </w:tcBorders>
            <w:shd w:val="clear" w:color="auto" w:fill="FFFFFF"/>
            <w:vAlign w:val="center"/>
            <w:hideMark/>
          </w:tcPr>
          <w:p w:rsidR="00C42554" w:rsidRDefault="00C42554">
            <w:pPr>
              <w:pStyle w:val="NormalWeb"/>
              <w:spacing w:before="120" w:beforeAutospacing="0" w:after="120" w:afterAutospacing="0" w:line="234" w:lineRule="atLeast"/>
              <w:jc w:val="center"/>
            </w:pPr>
            <w:r>
              <w:rPr>
                <w:b/>
                <w:bCs/>
              </w:rPr>
              <w:t>Nội dung giải trình nguồn gốc tài sản tăng thêm và tổng thu nhập</w:t>
            </w:r>
          </w:p>
        </w:tc>
      </w:tr>
      <w:tr w:rsidR="00C42554" w:rsidRPr="00132135" w:rsidTr="00C42554">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42554" w:rsidRPr="00C42554" w:rsidRDefault="00C42554">
            <w:pPr>
              <w:rPr>
                <w:lang w:val="vi-VN"/>
              </w:rPr>
            </w:pPr>
          </w:p>
        </w:tc>
        <w:tc>
          <w:tcPr>
            <w:tcW w:w="600" w:type="pct"/>
            <w:tcBorders>
              <w:top w:val="nil"/>
              <w:left w:val="nil"/>
              <w:bottom w:val="single" w:sz="8" w:space="0" w:color="auto"/>
              <w:right w:val="single" w:sz="8" w:space="0" w:color="auto"/>
            </w:tcBorders>
            <w:shd w:val="clear" w:color="auto" w:fill="FFFFFF"/>
            <w:vAlign w:val="center"/>
            <w:hideMark/>
          </w:tcPr>
          <w:p w:rsidR="00C42554" w:rsidRDefault="00C42554">
            <w:pPr>
              <w:pStyle w:val="NormalWeb"/>
              <w:spacing w:before="120" w:beforeAutospacing="0" w:after="120" w:afterAutospacing="0" w:line="234" w:lineRule="atLeast"/>
              <w:jc w:val="center"/>
            </w:pPr>
            <w:r>
              <w:rPr>
                <w:b/>
                <w:bCs/>
              </w:rPr>
              <w:t>Số lượng tài sản</w:t>
            </w:r>
          </w:p>
        </w:tc>
        <w:tc>
          <w:tcPr>
            <w:tcW w:w="800" w:type="pct"/>
            <w:tcBorders>
              <w:top w:val="nil"/>
              <w:left w:val="nil"/>
              <w:bottom w:val="single" w:sz="8" w:space="0" w:color="auto"/>
              <w:right w:val="single" w:sz="8" w:space="0" w:color="auto"/>
            </w:tcBorders>
            <w:shd w:val="clear" w:color="auto" w:fill="FFFFFF"/>
            <w:vAlign w:val="center"/>
            <w:hideMark/>
          </w:tcPr>
          <w:p w:rsidR="00C42554" w:rsidRDefault="00C42554">
            <w:pPr>
              <w:pStyle w:val="NormalWeb"/>
              <w:spacing w:before="120" w:beforeAutospacing="0" w:after="120" w:afterAutospacing="0" w:line="234" w:lineRule="atLeast"/>
              <w:jc w:val="center"/>
            </w:pPr>
            <w:r>
              <w:rPr>
                <w:b/>
                <w:bCs/>
              </w:rPr>
              <w:t>Giá trị tài sản, thu nhập</w:t>
            </w:r>
          </w:p>
        </w:tc>
        <w:tc>
          <w:tcPr>
            <w:tcW w:w="0" w:type="auto"/>
            <w:vMerge/>
            <w:tcBorders>
              <w:top w:val="single" w:sz="8" w:space="0" w:color="auto"/>
              <w:left w:val="nil"/>
              <w:bottom w:val="single" w:sz="8" w:space="0" w:color="auto"/>
              <w:right w:val="single" w:sz="8" w:space="0" w:color="auto"/>
            </w:tcBorders>
            <w:vAlign w:val="center"/>
            <w:hideMark/>
          </w:tcPr>
          <w:p w:rsidR="00C42554" w:rsidRPr="00C42554" w:rsidRDefault="00C42554">
            <w:pPr>
              <w:rPr>
                <w:lang w:val="vi-VN"/>
              </w:rPr>
            </w:pPr>
          </w:p>
        </w:tc>
      </w:tr>
      <w:tr w:rsidR="00C42554" w:rsidRPr="00132135" w:rsidTr="00C42554">
        <w:trPr>
          <w:tblCellSpacing w:w="0" w:type="dxa"/>
        </w:trPr>
        <w:tc>
          <w:tcPr>
            <w:tcW w:w="2250" w:type="pct"/>
            <w:tcBorders>
              <w:top w:val="nil"/>
              <w:left w:val="single" w:sz="8" w:space="0" w:color="auto"/>
              <w:bottom w:val="single" w:sz="8" w:space="0" w:color="auto"/>
              <w:right w:val="single" w:sz="8" w:space="0" w:color="auto"/>
            </w:tcBorders>
            <w:shd w:val="clear" w:color="auto" w:fill="FFFFFF"/>
            <w:vAlign w:val="center"/>
            <w:hideMark/>
          </w:tcPr>
          <w:p w:rsidR="00C42554" w:rsidRDefault="00C42554">
            <w:pPr>
              <w:pStyle w:val="NormalWeb"/>
              <w:spacing w:before="120" w:beforeAutospacing="0" w:after="120" w:afterAutospacing="0" w:line="234" w:lineRule="atLeast"/>
            </w:pPr>
            <w:r>
              <w:t>1. Quyền sử dụng thực tế đối với đất:</w:t>
            </w:r>
          </w:p>
          <w:p w:rsidR="00C42554" w:rsidRDefault="00C42554">
            <w:pPr>
              <w:pStyle w:val="NormalWeb"/>
              <w:spacing w:before="120" w:beforeAutospacing="0" w:after="120" w:afterAutospacing="0" w:line="234" w:lineRule="atLeast"/>
            </w:pPr>
            <w:r>
              <w:t>1.1. Đất ở</w:t>
            </w:r>
          </w:p>
          <w:p w:rsidR="00C42554" w:rsidRDefault="00C42554">
            <w:pPr>
              <w:pStyle w:val="NormalWeb"/>
              <w:spacing w:before="120" w:beforeAutospacing="0" w:after="120" w:afterAutospacing="0" w:line="234" w:lineRule="atLeast"/>
            </w:pPr>
            <w:r>
              <w:t>1.2. Các loại đất khác</w:t>
            </w:r>
          </w:p>
          <w:p w:rsidR="00C42554" w:rsidRDefault="00C42554">
            <w:pPr>
              <w:pStyle w:val="NormalWeb"/>
              <w:spacing w:before="120" w:beforeAutospacing="0" w:after="120" w:afterAutospacing="0" w:line="234" w:lineRule="atLeast"/>
            </w:pPr>
            <w:r>
              <w:t>2. Nhà ở, công trình xây dựng khác:</w:t>
            </w:r>
          </w:p>
          <w:p w:rsidR="00C42554" w:rsidRDefault="00C42554">
            <w:pPr>
              <w:pStyle w:val="NormalWeb"/>
              <w:spacing w:before="120" w:beforeAutospacing="0" w:after="120" w:afterAutospacing="0" w:line="234" w:lineRule="atLeast"/>
            </w:pPr>
            <w:r>
              <w:t>2.1. Nhà ở</w:t>
            </w:r>
          </w:p>
          <w:p w:rsidR="00C42554" w:rsidRDefault="00C42554">
            <w:pPr>
              <w:pStyle w:val="NormalWeb"/>
              <w:spacing w:before="120" w:beforeAutospacing="0" w:after="120" w:afterAutospacing="0" w:line="234" w:lineRule="atLeast"/>
            </w:pPr>
            <w:r>
              <w:t>2.2. Công trình xây dựng khác</w:t>
            </w:r>
          </w:p>
          <w:p w:rsidR="00C42554" w:rsidRDefault="00C42554">
            <w:pPr>
              <w:pStyle w:val="NormalWeb"/>
              <w:spacing w:before="120" w:beforeAutospacing="0" w:after="120" w:afterAutospacing="0" w:line="234" w:lineRule="atLeast"/>
            </w:pPr>
            <w:r>
              <w:t>3. Tài sản khác gắn liền với đất:</w:t>
            </w:r>
          </w:p>
          <w:p w:rsidR="00C42554" w:rsidRDefault="00C42554">
            <w:pPr>
              <w:pStyle w:val="NormalWeb"/>
              <w:spacing w:before="120" w:beforeAutospacing="0" w:after="120" w:afterAutospacing="0" w:line="234" w:lineRule="atLeast"/>
            </w:pPr>
            <w:r>
              <w:t>3.1. Cây lâu năm, rừng sản xuất là rừng trồng</w:t>
            </w:r>
          </w:p>
          <w:p w:rsidR="00C42554" w:rsidRDefault="00C42554">
            <w:pPr>
              <w:pStyle w:val="NormalWeb"/>
              <w:spacing w:before="120" w:beforeAutospacing="0" w:after="120" w:afterAutospacing="0" w:line="234" w:lineRule="atLeast"/>
            </w:pPr>
            <w:r>
              <w:t>3.2. Vật kiến trúc gắn liền với đất</w:t>
            </w:r>
          </w:p>
          <w:p w:rsidR="00C42554" w:rsidRDefault="00C42554">
            <w:pPr>
              <w:pStyle w:val="NormalWeb"/>
              <w:spacing w:before="120" w:beforeAutospacing="0" w:after="120" w:afterAutospacing="0" w:line="234" w:lineRule="atLeast"/>
            </w:pPr>
            <w:r>
              <w:t>4. Vàng, kim cương, bạch kim và các kim loại quý, đá quý khác có tổng giá trị từ 50 triệu đồng trở lên.</w:t>
            </w:r>
          </w:p>
          <w:p w:rsidR="00C42554" w:rsidRDefault="00C42554">
            <w:pPr>
              <w:pStyle w:val="NormalWeb"/>
              <w:spacing w:before="120" w:beforeAutospacing="0" w:after="120" w:afterAutospacing="0" w:line="234" w:lineRule="atLeast"/>
            </w:pPr>
            <w: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C42554" w:rsidRDefault="00C42554">
            <w:pPr>
              <w:pStyle w:val="NormalWeb"/>
              <w:spacing w:before="120" w:beforeAutospacing="0" w:after="120" w:afterAutospacing="0" w:line="234" w:lineRule="atLeast"/>
            </w:pPr>
            <w:r>
              <w:t>6. Cổ phiếu, trái phiếu, vốn góp, các loại giấy tờ có giá khác mà tổng giá trị từ 50 triệu đồng trở lên (khai theo từng loại):</w:t>
            </w:r>
          </w:p>
          <w:p w:rsidR="00C42554" w:rsidRDefault="00C42554">
            <w:pPr>
              <w:pStyle w:val="NormalWeb"/>
              <w:spacing w:before="120" w:beforeAutospacing="0" w:after="120" w:afterAutospacing="0" w:line="234" w:lineRule="atLeast"/>
            </w:pPr>
            <w:r>
              <w:t>6.1. Cổ phiếu</w:t>
            </w:r>
          </w:p>
          <w:p w:rsidR="00C42554" w:rsidRDefault="00C42554">
            <w:pPr>
              <w:pStyle w:val="NormalWeb"/>
              <w:spacing w:before="120" w:beforeAutospacing="0" w:after="120" w:afterAutospacing="0" w:line="234" w:lineRule="atLeast"/>
            </w:pPr>
            <w:r>
              <w:t>6.2. Trái phiếu</w:t>
            </w:r>
          </w:p>
          <w:p w:rsidR="00C42554" w:rsidRDefault="00C42554">
            <w:pPr>
              <w:pStyle w:val="NormalWeb"/>
              <w:spacing w:before="120" w:beforeAutospacing="0" w:after="120" w:afterAutospacing="0" w:line="234" w:lineRule="atLeast"/>
            </w:pPr>
            <w:r>
              <w:lastRenderedPageBreak/>
              <w:t>6.3. Vốn góp</w:t>
            </w:r>
          </w:p>
          <w:p w:rsidR="00C42554" w:rsidRDefault="00C42554">
            <w:pPr>
              <w:pStyle w:val="NormalWeb"/>
              <w:spacing w:before="120" w:beforeAutospacing="0" w:after="120" w:afterAutospacing="0" w:line="234" w:lineRule="atLeast"/>
            </w:pPr>
            <w:r>
              <w:t>6.4. Các loại giấy tờ có giá khác</w:t>
            </w:r>
          </w:p>
          <w:p w:rsidR="00C42554" w:rsidRDefault="00C42554">
            <w:pPr>
              <w:pStyle w:val="NormalWeb"/>
              <w:spacing w:before="120" w:beforeAutospacing="0" w:after="120" w:afterAutospacing="0" w:line="234" w:lineRule="atLeast"/>
            </w:pPr>
            <w:r>
              <w:t>7. Tài sản khác có giá trị từ 50 triệu đồng trở lên:</w:t>
            </w:r>
          </w:p>
          <w:p w:rsidR="00C42554" w:rsidRDefault="00C42554">
            <w:pPr>
              <w:pStyle w:val="NormalWeb"/>
              <w:spacing w:before="120" w:beforeAutospacing="0" w:after="120" w:afterAutospacing="0" w:line="234" w:lineRule="atLeast"/>
            </w:pPr>
            <w:r>
              <w:t>7.1. Tài sản theo quy định của pháp luật phải đăng ký sử dụng và được cấp giấy đăng ký (tầu bay, tầu thủy, thuyền, máy ủi, máy xúc, ô tô, mô tô, xe gắn máy...).</w:t>
            </w:r>
          </w:p>
          <w:p w:rsidR="00C42554" w:rsidRDefault="00C42554">
            <w:pPr>
              <w:pStyle w:val="NormalWeb"/>
              <w:spacing w:before="120" w:beforeAutospacing="0" w:after="120" w:afterAutospacing="0" w:line="234" w:lineRule="atLeast"/>
            </w:pPr>
            <w:r>
              <w:t>7.2. Tài sản khác (đồ mỹ nghệ, đồ thờ cúng, bộ bàn ghế, cây cảnh, tranh, ảnh, tiền điện tử, các loại tài sản khác...).</w:t>
            </w:r>
          </w:p>
          <w:p w:rsidR="00C42554" w:rsidRDefault="00C42554">
            <w:pPr>
              <w:pStyle w:val="NormalWeb"/>
              <w:spacing w:before="120" w:beforeAutospacing="0" w:after="120" w:afterAutospacing="0" w:line="234" w:lineRule="atLeast"/>
            </w:pPr>
            <w:r>
              <w:t>8. Tài sản ở nước ngoài.</w:t>
            </w:r>
          </w:p>
          <w:p w:rsidR="00C42554" w:rsidRDefault="00C42554">
            <w:pPr>
              <w:pStyle w:val="NormalWeb"/>
              <w:spacing w:before="120" w:beforeAutospacing="0" w:after="120" w:afterAutospacing="0" w:line="234" w:lineRule="atLeast"/>
            </w:pPr>
            <w:r>
              <w:t>9. Tổng thu nhập giữa 02 lần kê khai </w:t>
            </w:r>
            <w:r>
              <w:rPr>
                <w:vertAlign w:val="superscript"/>
              </w:rPr>
              <w:t>(5)</w:t>
            </w:r>
            <w:r>
              <w:t>.</w:t>
            </w:r>
          </w:p>
        </w:tc>
        <w:tc>
          <w:tcPr>
            <w:tcW w:w="600" w:type="pct"/>
            <w:tcBorders>
              <w:top w:val="nil"/>
              <w:left w:val="nil"/>
              <w:bottom w:val="single" w:sz="8" w:space="0" w:color="auto"/>
              <w:right w:val="single" w:sz="8" w:space="0" w:color="auto"/>
            </w:tcBorders>
            <w:shd w:val="clear" w:color="auto" w:fill="FFFFFF"/>
            <w:vAlign w:val="center"/>
            <w:hideMark/>
          </w:tcPr>
          <w:p w:rsidR="00C42554" w:rsidRDefault="00C42554">
            <w:pPr>
              <w:pStyle w:val="NormalWeb"/>
              <w:spacing w:before="120" w:beforeAutospacing="0" w:after="120" w:afterAutospacing="0" w:line="234" w:lineRule="atLeast"/>
            </w:pPr>
            <w:r>
              <w:lastRenderedPageBreak/>
              <w:t> </w:t>
            </w:r>
          </w:p>
        </w:tc>
        <w:tc>
          <w:tcPr>
            <w:tcW w:w="800" w:type="pct"/>
            <w:tcBorders>
              <w:top w:val="nil"/>
              <w:left w:val="nil"/>
              <w:bottom w:val="single" w:sz="8" w:space="0" w:color="auto"/>
              <w:right w:val="single" w:sz="8" w:space="0" w:color="auto"/>
            </w:tcBorders>
            <w:shd w:val="clear" w:color="auto" w:fill="FFFFFF"/>
            <w:vAlign w:val="center"/>
            <w:hideMark/>
          </w:tcPr>
          <w:p w:rsidR="00C42554" w:rsidRDefault="00C42554">
            <w:pPr>
              <w:pStyle w:val="NormalWeb"/>
              <w:spacing w:before="120" w:beforeAutospacing="0" w:after="120" w:afterAutospacing="0" w:line="234" w:lineRule="atLeast"/>
            </w:pPr>
            <w:r>
              <w:t> </w:t>
            </w:r>
          </w:p>
        </w:tc>
        <w:tc>
          <w:tcPr>
            <w:tcW w:w="1250" w:type="pct"/>
            <w:tcBorders>
              <w:top w:val="nil"/>
              <w:left w:val="nil"/>
              <w:bottom w:val="single" w:sz="8" w:space="0" w:color="auto"/>
              <w:right w:val="single" w:sz="8" w:space="0" w:color="auto"/>
            </w:tcBorders>
            <w:shd w:val="clear" w:color="auto" w:fill="FFFFFF"/>
            <w:vAlign w:val="center"/>
            <w:hideMark/>
          </w:tcPr>
          <w:p w:rsidR="00C42554" w:rsidRDefault="00C42554">
            <w:pPr>
              <w:pStyle w:val="NormalWeb"/>
              <w:spacing w:before="120" w:beforeAutospacing="0" w:after="120" w:afterAutospacing="0" w:line="234" w:lineRule="atLeast"/>
            </w:pPr>
            <w:r>
              <w:t> </w:t>
            </w:r>
          </w:p>
        </w:tc>
      </w:tr>
    </w:tbl>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III. THÔNG TIN MÔ TẢ VỀ TÀI SẢN, THU NHẬP TĂNG THÊM </w:t>
      </w:r>
      <w:r>
        <w:rPr>
          <w:rFonts w:ascii="Arial" w:hAnsi="Arial" w:cs="Arial"/>
          <w:b/>
          <w:bCs/>
          <w:color w:val="000000"/>
          <w:sz w:val="18"/>
          <w:szCs w:val="18"/>
          <w:vertAlign w:val="superscript"/>
        </w:rPr>
        <w:t>(6)</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 HƯỚNG DẪN KÊ KHAI TÀI SẢN, THU NHẬP BỔ SUNG</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Ghi ngày hoàn thành việc kê khai.</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Ghi như phần thông tin chung trong Mẫu bản kê khai tại Phụ lục I kèm theo Nghị định này.</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tài sản tăng thêm và tổng thu nhập”.</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Nếu tài sản giảm thì ghi dấu trừ (-) vào cột “số lượng tài sản”, ghi giá trị tài sản giảm vào cột “giá trị tài sản, thu nhập” và giải thích nguyên nhân giảm tài sản vào cột “Nội dung giải trình nguồn gốc tài sản tăng thêm và tổng thu nhập”.</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Ghi như mục II “Thông tin mô tả về tài sản” theo mẫu bản kê khai và hướng dẫn tại Phụ lục I kèm theo Nghị định này. Lưu ý chỉ kê khai về những tài sản mới tăng thêm, không kê khai lại những tài sản đã kê khai trước đó.</w:t>
      </w:r>
    </w:p>
    <w:p w:rsidR="00C42554" w:rsidRDefault="00C42554" w:rsidP="00C4255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053F0B" w:rsidRPr="00DF7AD8" w:rsidRDefault="00053F0B" w:rsidP="00053F0B">
      <w:pPr>
        <w:tabs>
          <w:tab w:val="left" w:pos="720"/>
        </w:tabs>
        <w:spacing w:before="120"/>
        <w:jc w:val="both"/>
        <w:rPr>
          <w:sz w:val="28"/>
          <w:szCs w:val="28"/>
          <w:lang w:val="vi-VN"/>
        </w:rPr>
      </w:pPr>
    </w:p>
    <w:p w:rsidR="00053F0B" w:rsidRPr="00DF7AD8" w:rsidRDefault="00053F0B" w:rsidP="00053F0B">
      <w:pPr>
        <w:tabs>
          <w:tab w:val="left" w:pos="720"/>
        </w:tabs>
        <w:spacing w:before="120"/>
        <w:jc w:val="both"/>
        <w:rPr>
          <w:sz w:val="28"/>
          <w:szCs w:val="28"/>
          <w:lang w:val="vi-VN"/>
        </w:rPr>
      </w:pPr>
    </w:p>
    <w:p w:rsidR="00053F0B" w:rsidRPr="00DF7AD8" w:rsidRDefault="00053F0B" w:rsidP="00053F0B">
      <w:pPr>
        <w:tabs>
          <w:tab w:val="left" w:pos="720"/>
        </w:tabs>
        <w:spacing w:before="120"/>
        <w:jc w:val="both"/>
        <w:rPr>
          <w:sz w:val="28"/>
          <w:szCs w:val="28"/>
          <w:lang w:val="vi-VN"/>
        </w:rPr>
      </w:pPr>
    </w:p>
    <w:p w:rsidR="00053F0B" w:rsidRPr="00DF7AD8" w:rsidRDefault="00053F0B" w:rsidP="00053F0B">
      <w:pPr>
        <w:tabs>
          <w:tab w:val="left" w:pos="720"/>
        </w:tabs>
        <w:spacing w:before="120"/>
        <w:jc w:val="both"/>
        <w:rPr>
          <w:sz w:val="28"/>
          <w:szCs w:val="28"/>
          <w:lang w:val="vi-VN"/>
        </w:rPr>
      </w:pPr>
    </w:p>
    <w:p w:rsidR="00053F0B" w:rsidRPr="00DF7AD8" w:rsidRDefault="00053F0B" w:rsidP="00053F0B">
      <w:pPr>
        <w:tabs>
          <w:tab w:val="left" w:pos="720"/>
        </w:tabs>
        <w:spacing w:before="120"/>
        <w:jc w:val="both"/>
        <w:rPr>
          <w:sz w:val="28"/>
          <w:szCs w:val="28"/>
          <w:lang w:val="vi-VN"/>
        </w:rPr>
      </w:pPr>
    </w:p>
    <w:p w:rsidR="00053F0B" w:rsidRPr="00DF7AD8" w:rsidRDefault="00053F0B" w:rsidP="00053F0B">
      <w:pPr>
        <w:tabs>
          <w:tab w:val="left" w:pos="720"/>
        </w:tabs>
        <w:spacing w:before="120"/>
        <w:jc w:val="both"/>
        <w:rPr>
          <w:sz w:val="28"/>
          <w:szCs w:val="28"/>
          <w:lang w:val="vi-VN"/>
        </w:rPr>
      </w:pPr>
    </w:p>
    <w:p w:rsidR="00053F0B" w:rsidRPr="00DF7AD8" w:rsidRDefault="00053F0B" w:rsidP="00053F0B">
      <w:pPr>
        <w:tabs>
          <w:tab w:val="left" w:pos="720"/>
        </w:tabs>
        <w:spacing w:before="120"/>
        <w:jc w:val="both"/>
        <w:rPr>
          <w:sz w:val="28"/>
          <w:szCs w:val="28"/>
          <w:lang w:val="vi-VN"/>
        </w:rPr>
      </w:pPr>
    </w:p>
    <w:p w:rsidR="00053F0B" w:rsidRPr="00DF7AD8" w:rsidRDefault="00053F0B" w:rsidP="00053F0B">
      <w:pPr>
        <w:tabs>
          <w:tab w:val="left" w:pos="720"/>
        </w:tabs>
        <w:spacing w:before="120"/>
        <w:jc w:val="both"/>
        <w:rPr>
          <w:sz w:val="28"/>
          <w:szCs w:val="28"/>
          <w:lang w:val="vi-VN"/>
        </w:rPr>
      </w:pPr>
    </w:p>
    <w:p w:rsidR="00053F0B" w:rsidRPr="00DF7AD8" w:rsidRDefault="00053F0B" w:rsidP="00053F0B">
      <w:pPr>
        <w:tabs>
          <w:tab w:val="left" w:pos="720"/>
        </w:tabs>
        <w:spacing w:before="120"/>
        <w:jc w:val="both"/>
        <w:rPr>
          <w:sz w:val="28"/>
          <w:szCs w:val="28"/>
          <w:lang w:val="vi-VN"/>
        </w:rPr>
      </w:pPr>
    </w:p>
    <w:p w:rsidR="00053F0B" w:rsidRPr="00DF7AD8" w:rsidRDefault="00053F0B" w:rsidP="00053F0B">
      <w:pPr>
        <w:tabs>
          <w:tab w:val="left" w:pos="720"/>
        </w:tabs>
        <w:spacing w:before="120"/>
        <w:jc w:val="both"/>
        <w:rPr>
          <w:sz w:val="28"/>
          <w:szCs w:val="28"/>
          <w:lang w:val="vi-VN"/>
        </w:rPr>
      </w:pPr>
    </w:p>
    <w:p w:rsidR="00053F0B" w:rsidRPr="00DF7AD8" w:rsidRDefault="00053F0B" w:rsidP="00053F0B">
      <w:pPr>
        <w:tabs>
          <w:tab w:val="left" w:pos="720"/>
        </w:tabs>
        <w:spacing w:before="120"/>
        <w:jc w:val="both"/>
        <w:rPr>
          <w:sz w:val="28"/>
          <w:szCs w:val="28"/>
          <w:lang w:val="vi-VN"/>
        </w:rPr>
      </w:pPr>
    </w:p>
    <w:p w:rsidR="00053F0B" w:rsidRPr="00DF7AD8" w:rsidRDefault="00053F0B" w:rsidP="00053F0B">
      <w:pPr>
        <w:tabs>
          <w:tab w:val="left" w:pos="720"/>
        </w:tabs>
        <w:spacing w:before="120"/>
        <w:jc w:val="both"/>
        <w:rPr>
          <w:sz w:val="28"/>
          <w:szCs w:val="28"/>
          <w:lang w:val="vi-VN"/>
        </w:rPr>
      </w:pPr>
    </w:p>
    <w:p w:rsidR="00053F0B" w:rsidRPr="00DF7AD8" w:rsidRDefault="00053F0B" w:rsidP="00053F0B">
      <w:pPr>
        <w:tabs>
          <w:tab w:val="left" w:pos="720"/>
        </w:tabs>
        <w:spacing w:before="120"/>
        <w:jc w:val="both"/>
        <w:rPr>
          <w:sz w:val="28"/>
          <w:szCs w:val="28"/>
          <w:lang w:val="vi-VN"/>
        </w:rPr>
      </w:pPr>
    </w:p>
    <w:p w:rsidR="00053F0B" w:rsidRPr="00DF7AD8" w:rsidRDefault="00053F0B" w:rsidP="00053F0B">
      <w:pPr>
        <w:tabs>
          <w:tab w:val="left" w:pos="720"/>
        </w:tabs>
        <w:spacing w:before="120"/>
        <w:jc w:val="both"/>
        <w:rPr>
          <w:sz w:val="28"/>
          <w:szCs w:val="28"/>
          <w:lang w:val="vi-VN"/>
        </w:rPr>
      </w:pPr>
    </w:p>
    <w:p w:rsidR="00053F0B" w:rsidRPr="00DF7AD8" w:rsidRDefault="00053F0B" w:rsidP="00053F0B">
      <w:pPr>
        <w:tabs>
          <w:tab w:val="left" w:pos="720"/>
        </w:tabs>
        <w:spacing w:before="120"/>
        <w:jc w:val="both"/>
        <w:rPr>
          <w:sz w:val="28"/>
          <w:szCs w:val="28"/>
          <w:lang w:val="vi-VN"/>
        </w:rPr>
      </w:pPr>
    </w:p>
    <w:p w:rsidR="00053F0B" w:rsidRPr="00DF7AD8" w:rsidRDefault="00053F0B" w:rsidP="00053F0B">
      <w:pPr>
        <w:tabs>
          <w:tab w:val="left" w:pos="720"/>
        </w:tabs>
        <w:spacing w:before="120"/>
        <w:jc w:val="both"/>
        <w:rPr>
          <w:sz w:val="28"/>
          <w:szCs w:val="28"/>
          <w:lang w:val="vi-VN"/>
        </w:rPr>
      </w:pPr>
    </w:p>
    <w:p w:rsidR="00053F0B" w:rsidRPr="00DF7AD8" w:rsidRDefault="00053F0B" w:rsidP="00053F0B">
      <w:pPr>
        <w:tabs>
          <w:tab w:val="left" w:pos="720"/>
        </w:tabs>
        <w:spacing w:before="120"/>
        <w:jc w:val="both"/>
        <w:rPr>
          <w:sz w:val="28"/>
          <w:szCs w:val="28"/>
          <w:lang w:val="vi-VN"/>
        </w:rPr>
      </w:pPr>
    </w:p>
    <w:p w:rsidR="00053F0B" w:rsidRPr="00DF7AD8" w:rsidRDefault="00053F0B" w:rsidP="00053F0B">
      <w:pPr>
        <w:tabs>
          <w:tab w:val="left" w:pos="720"/>
        </w:tabs>
        <w:spacing w:before="120"/>
        <w:jc w:val="both"/>
        <w:rPr>
          <w:sz w:val="28"/>
          <w:szCs w:val="28"/>
          <w:lang w:val="vi-VN"/>
        </w:rPr>
      </w:pPr>
    </w:p>
    <w:p w:rsidR="00053F0B" w:rsidRPr="00DF7AD8" w:rsidRDefault="00053F0B" w:rsidP="00053F0B">
      <w:pPr>
        <w:tabs>
          <w:tab w:val="left" w:pos="720"/>
        </w:tabs>
        <w:spacing w:before="120"/>
        <w:jc w:val="both"/>
        <w:rPr>
          <w:sz w:val="28"/>
          <w:szCs w:val="28"/>
          <w:lang w:val="vi-VN"/>
        </w:rPr>
      </w:pPr>
    </w:p>
    <w:p w:rsidR="00053F0B" w:rsidRPr="00DF7AD8" w:rsidRDefault="00053F0B" w:rsidP="00053F0B">
      <w:pPr>
        <w:tabs>
          <w:tab w:val="left" w:pos="720"/>
        </w:tabs>
        <w:spacing w:before="120"/>
        <w:jc w:val="both"/>
        <w:rPr>
          <w:sz w:val="28"/>
          <w:szCs w:val="28"/>
          <w:lang w:val="vi-VN"/>
        </w:rPr>
      </w:pPr>
    </w:p>
    <w:p w:rsidR="00053F0B" w:rsidRPr="00DF7AD8" w:rsidRDefault="00053F0B" w:rsidP="00053F0B">
      <w:pPr>
        <w:tabs>
          <w:tab w:val="left" w:pos="720"/>
        </w:tabs>
        <w:spacing w:before="120"/>
        <w:jc w:val="both"/>
        <w:rPr>
          <w:sz w:val="28"/>
          <w:szCs w:val="28"/>
          <w:lang w:val="vi-VN"/>
        </w:rPr>
      </w:pPr>
    </w:p>
    <w:p w:rsidR="00053F0B" w:rsidRPr="00FC10B1" w:rsidRDefault="00053F0B" w:rsidP="00053F0B">
      <w:pPr>
        <w:tabs>
          <w:tab w:val="left" w:pos="720"/>
        </w:tabs>
        <w:spacing w:before="120"/>
        <w:jc w:val="both"/>
        <w:rPr>
          <w:sz w:val="28"/>
          <w:szCs w:val="28"/>
          <w:lang w:val="vi-VN"/>
        </w:rPr>
      </w:pPr>
    </w:p>
    <w:sectPr w:rsidR="00053F0B" w:rsidRPr="00FC10B1" w:rsidSect="00810936">
      <w:footerReference w:type="default" r:id="rId10"/>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A96" w:rsidRDefault="00623A96" w:rsidP="00053F0B">
      <w:r>
        <w:separator/>
      </w:r>
    </w:p>
  </w:endnote>
  <w:endnote w:type="continuationSeparator" w:id="0">
    <w:p w:rsidR="00623A96" w:rsidRDefault="00623A96" w:rsidP="0005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4B" w:rsidRDefault="0032284B">
    <w:pPr>
      <w:pStyle w:val="Footer"/>
      <w:jc w:val="center"/>
    </w:pPr>
  </w:p>
  <w:p w:rsidR="0032284B" w:rsidRDefault="0032284B" w:rsidP="0081093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82908"/>
      <w:docPartObj>
        <w:docPartGallery w:val="Page Numbers (Bottom of Page)"/>
        <w:docPartUnique/>
      </w:docPartObj>
    </w:sdtPr>
    <w:sdtEndPr>
      <w:rPr>
        <w:noProof/>
      </w:rPr>
    </w:sdtEndPr>
    <w:sdtContent>
      <w:p w:rsidR="0032284B" w:rsidRDefault="0032284B">
        <w:pPr>
          <w:pStyle w:val="Footer"/>
          <w:jc w:val="center"/>
        </w:pPr>
        <w:r>
          <w:fldChar w:fldCharType="begin"/>
        </w:r>
        <w:r>
          <w:instrText xml:space="preserve"> PAGE   \* MERGEFORMAT </w:instrText>
        </w:r>
        <w:r>
          <w:fldChar w:fldCharType="separate"/>
        </w:r>
        <w:r w:rsidR="005C74E8">
          <w:rPr>
            <w:noProof/>
          </w:rPr>
          <w:t>1</w:t>
        </w:r>
        <w:r>
          <w:rPr>
            <w:noProof/>
          </w:rPr>
          <w:fldChar w:fldCharType="end"/>
        </w:r>
      </w:p>
    </w:sdtContent>
  </w:sdt>
  <w:p w:rsidR="0032284B" w:rsidRDefault="0032284B" w:rsidP="008109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A96" w:rsidRDefault="00623A96" w:rsidP="00053F0B">
      <w:r>
        <w:separator/>
      </w:r>
    </w:p>
  </w:footnote>
  <w:footnote w:type="continuationSeparator" w:id="0">
    <w:p w:rsidR="00623A96" w:rsidRDefault="00623A96" w:rsidP="00053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8066E"/>
    <w:multiLevelType w:val="multilevel"/>
    <w:tmpl w:val="A55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E6952"/>
    <w:multiLevelType w:val="multilevel"/>
    <w:tmpl w:val="7E8C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44451"/>
    <w:multiLevelType w:val="hybridMultilevel"/>
    <w:tmpl w:val="95E63A8A"/>
    <w:lvl w:ilvl="0" w:tplc="06F074E0">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A75DD2"/>
    <w:multiLevelType w:val="hybridMultilevel"/>
    <w:tmpl w:val="292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D37061"/>
    <w:multiLevelType w:val="multilevel"/>
    <w:tmpl w:val="2CF6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320D3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B9"/>
    <w:rsid w:val="00053F0B"/>
    <w:rsid w:val="000650A4"/>
    <w:rsid w:val="000E74A0"/>
    <w:rsid w:val="00132135"/>
    <w:rsid w:val="001D4563"/>
    <w:rsid w:val="00222879"/>
    <w:rsid w:val="002525B0"/>
    <w:rsid w:val="00296355"/>
    <w:rsid w:val="002C2931"/>
    <w:rsid w:val="0030524C"/>
    <w:rsid w:val="0032284B"/>
    <w:rsid w:val="0032531C"/>
    <w:rsid w:val="00343A12"/>
    <w:rsid w:val="003450B9"/>
    <w:rsid w:val="00370AB9"/>
    <w:rsid w:val="003801AF"/>
    <w:rsid w:val="003E1DE2"/>
    <w:rsid w:val="003E4979"/>
    <w:rsid w:val="0041374B"/>
    <w:rsid w:val="0041463A"/>
    <w:rsid w:val="00435C5D"/>
    <w:rsid w:val="00570D15"/>
    <w:rsid w:val="005C74E8"/>
    <w:rsid w:val="005D2CE6"/>
    <w:rsid w:val="00623A96"/>
    <w:rsid w:val="00626CAD"/>
    <w:rsid w:val="00706953"/>
    <w:rsid w:val="0072096D"/>
    <w:rsid w:val="0078081F"/>
    <w:rsid w:val="0080406A"/>
    <w:rsid w:val="00810936"/>
    <w:rsid w:val="00813E40"/>
    <w:rsid w:val="00870E9E"/>
    <w:rsid w:val="008A77AF"/>
    <w:rsid w:val="008B4737"/>
    <w:rsid w:val="00987D73"/>
    <w:rsid w:val="009A489E"/>
    <w:rsid w:val="00BB142B"/>
    <w:rsid w:val="00BD222C"/>
    <w:rsid w:val="00BD3EAC"/>
    <w:rsid w:val="00C229A8"/>
    <w:rsid w:val="00C2374F"/>
    <w:rsid w:val="00C42554"/>
    <w:rsid w:val="00C543EF"/>
    <w:rsid w:val="00C8158B"/>
    <w:rsid w:val="00D063F8"/>
    <w:rsid w:val="00D23406"/>
    <w:rsid w:val="00D27D17"/>
    <w:rsid w:val="00D35E6A"/>
    <w:rsid w:val="00D40347"/>
    <w:rsid w:val="00D669AD"/>
    <w:rsid w:val="00DD48AE"/>
    <w:rsid w:val="00DF7AD8"/>
    <w:rsid w:val="00E15860"/>
    <w:rsid w:val="00E77D3A"/>
    <w:rsid w:val="00E9074E"/>
    <w:rsid w:val="00E957B7"/>
    <w:rsid w:val="00EC6DC6"/>
    <w:rsid w:val="00ED420D"/>
    <w:rsid w:val="00ED4EF7"/>
    <w:rsid w:val="00F04683"/>
    <w:rsid w:val="00F2707B"/>
    <w:rsid w:val="00F40B50"/>
    <w:rsid w:val="00F66F1C"/>
    <w:rsid w:val="00FC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0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53F0B"/>
    <w:rPr>
      <w:sz w:val="20"/>
      <w:szCs w:val="20"/>
    </w:rPr>
  </w:style>
  <w:style w:type="character" w:customStyle="1" w:styleId="FootnoteTextChar">
    <w:name w:val="Footnote Text Char"/>
    <w:basedOn w:val="DefaultParagraphFont"/>
    <w:link w:val="FootnoteText"/>
    <w:semiHidden/>
    <w:rsid w:val="00053F0B"/>
    <w:rPr>
      <w:rFonts w:eastAsia="Times New Roman" w:cs="Times New Roman"/>
      <w:sz w:val="20"/>
      <w:szCs w:val="20"/>
    </w:rPr>
  </w:style>
  <w:style w:type="character" w:styleId="FootnoteReference">
    <w:name w:val="footnote reference"/>
    <w:semiHidden/>
    <w:unhideWhenUsed/>
    <w:rsid w:val="00053F0B"/>
    <w:rPr>
      <w:vertAlign w:val="superscript"/>
    </w:rPr>
  </w:style>
  <w:style w:type="paragraph" w:styleId="BodyTextIndent2">
    <w:name w:val="Body Text Indent 2"/>
    <w:basedOn w:val="Normal"/>
    <w:link w:val="BodyTextIndent2Char"/>
    <w:uiPriority w:val="99"/>
    <w:semiHidden/>
    <w:unhideWhenUsed/>
    <w:rsid w:val="00053F0B"/>
    <w:pPr>
      <w:spacing w:after="120" w:line="480" w:lineRule="auto"/>
      <w:ind w:left="360"/>
    </w:pPr>
  </w:style>
  <w:style w:type="character" w:customStyle="1" w:styleId="BodyTextIndent2Char">
    <w:name w:val="Body Text Indent 2 Char"/>
    <w:basedOn w:val="DefaultParagraphFont"/>
    <w:link w:val="BodyTextIndent2"/>
    <w:uiPriority w:val="99"/>
    <w:semiHidden/>
    <w:rsid w:val="00053F0B"/>
    <w:rPr>
      <w:rFonts w:eastAsia="Times New Roman" w:cs="Times New Roman"/>
      <w:sz w:val="24"/>
      <w:szCs w:val="24"/>
    </w:rPr>
  </w:style>
  <w:style w:type="paragraph" w:styleId="Header">
    <w:name w:val="header"/>
    <w:basedOn w:val="Normal"/>
    <w:link w:val="HeaderChar"/>
    <w:uiPriority w:val="99"/>
    <w:unhideWhenUsed/>
    <w:rsid w:val="00810936"/>
    <w:pPr>
      <w:tabs>
        <w:tab w:val="center" w:pos="4680"/>
        <w:tab w:val="right" w:pos="9360"/>
      </w:tabs>
    </w:pPr>
  </w:style>
  <w:style w:type="character" w:customStyle="1" w:styleId="HeaderChar">
    <w:name w:val="Header Char"/>
    <w:basedOn w:val="DefaultParagraphFont"/>
    <w:link w:val="Header"/>
    <w:uiPriority w:val="99"/>
    <w:rsid w:val="00810936"/>
    <w:rPr>
      <w:rFonts w:eastAsia="Times New Roman" w:cs="Times New Roman"/>
      <w:sz w:val="24"/>
      <w:szCs w:val="24"/>
    </w:rPr>
  </w:style>
  <w:style w:type="paragraph" w:styleId="Footer">
    <w:name w:val="footer"/>
    <w:basedOn w:val="Normal"/>
    <w:link w:val="FooterChar"/>
    <w:uiPriority w:val="99"/>
    <w:unhideWhenUsed/>
    <w:rsid w:val="00810936"/>
    <w:pPr>
      <w:tabs>
        <w:tab w:val="center" w:pos="4680"/>
        <w:tab w:val="right" w:pos="9360"/>
      </w:tabs>
    </w:pPr>
  </w:style>
  <w:style w:type="character" w:customStyle="1" w:styleId="FooterChar">
    <w:name w:val="Footer Char"/>
    <w:basedOn w:val="DefaultParagraphFont"/>
    <w:link w:val="Footer"/>
    <w:uiPriority w:val="99"/>
    <w:rsid w:val="00810936"/>
    <w:rPr>
      <w:rFonts w:eastAsia="Times New Roman" w:cs="Times New Roman"/>
      <w:sz w:val="24"/>
      <w:szCs w:val="24"/>
    </w:rPr>
  </w:style>
  <w:style w:type="table" w:styleId="TableGrid">
    <w:name w:val="Table Grid"/>
    <w:basedOn w:val="TableNormal"/>
    <w:rsid w:val="0081093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0936"/>
    <w:pPr>
      <w:ind w:left="720"/>
      <w:contextualSpacing/>
    </w:pPr>
  </w:style>
  <w:style w:type="paragraph" w:styleId="NormalWeb">
    <w:name w:val="Normal (Web)"/>
    <w:basedOn w:val="Normal"/>
    <w:uiPriority w:val="99"/>
    <w:unhideWhenUsed/>
    <w:rsid w:val="000E74A0"/>
    <w:pPr>
      <w:spacing w:before="100" w:beforeAutospacing="1" w:after="100" w:afterAutospacing="1"/>
    </w:pPr>
    <w:rPr>
      <w:lang w:val="vi-VN" w:eastAsia="vi-VN"/>
    </w:rPr>
  </w:style>
  <w:style w:type="character" w:styleId="Hyperlink">
    <w:name w:val="Hyperlink"/>
    <w:basedOn w:val="DefaultParagraphFont"/>
    <w:uiPriority w:val="99"/>
    <w:semiHidden/>
    <w:unhideWhenUsed/>
    <w:rsid w:val="00C42554"/>
    <w:rPr>
      <w:color w:val="0000FF"/>
      <w:u w:val="single"/>
    </w:rPr>
  </w:style>
  <w:style w:type="paragraph" w:styleId="BalloonText">
    <w:name w:val="Balloon Text"/>
    <w:basedOn w:val="Normal"/>
    <w:link w:val="BalloonTextChar"/>
    <w:uiPriority w:val="99"/>
    <w:semiHidden/>
    <w:unhideWhenUsed/>
    <w:rsid w:val="00C42554"/>
    <w:rPr>
      <w:rFonts w:ascii="Tahoma" w:hAnsi="Tahoma" w:cs="Tahoma"/>
      <w:sz w:val="16"/>
      <w:szCs w:val="16"/>
    </w:rPr>
  </w:style>
  <w:style w:type="character" w:customStyle="1" w:styleId="BalloonTextChar">
    <w:name w:val="Balloon Text Char"/>
    <w:basedOn w:val="DefaultParagraphFont"/>
    <w:link w:val="BalloonText"/>
    <w:uiPriority w:val="99"/>
    <w:semiHidden/>
    <w:rsid w:val="00C425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0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53F0B"/>
    <w:rPr>
      <w:sz w:val="20"/>
      <w:szCs w:val="20"/>
    </w:rPr>
  </w:style>
  <w:style w:type="character" w:customStyle="1" w:styleId="FootnoteTextChar">
    <w:name w:val="Footnote Text Char"/>
    <w:basedOn w:val="DefaultParagraphFont"/>
    <w:link w:val="FootnoteText"/>
    <w:semiHidden/>
    <w:rsid w:val="00053F0B"/>
    <w:rPr>
      <w:rFonts w:eastAsia="Times New Roman" w:cs="Times New Roman"/>
      <w:sz w:val="20"/>
      <w:szCs w:val="20"/>
    </w:rPr>
  </w:style>
  <w:style w:type="character" w:styleId="FootnoteReference">
    <w:name w:val="footnote reference"/>
    <w:semiHidden/>
    <w:unhideWhenUsed/>
    <w:rsid w:val="00053F0B"/>
    <w:rPr>
      <w:vertAlign w:val="superscript"/>
    </w:rPr>
  </w:style>
  <w:style w:type="paragraph" w:styleId="BodyTextIndent2">
    <w:name w:val="Body Text Indent 2"/>
    <w:basedOn w:val="Normal"/>
    <w:link w:val="BodyTextIndent2Char"/>
    <w:uiPriority w:val="99"/>
    <w:semiHidden/>
    <w:unhideWhenUsed/>
    <w:rsid w:val="00053F0B"/>
    <w:pPr>
      <w:spacing w:after="120" w:line="480" w:lineRule="auto"/>
      <w:ind w:left="360"/>
    </w:pPr>
  </w:style>
  <w:style w:type="character" w:customStyle="1" w:styleId="BodyTextIndent2Char">
    <w:name w:val="Body Text Indent 2 Char"/>
    <w:basedOn w:val="DefaultParagraphFont"/>
    <w:link w:val="BodyTextIndent2"/>
    <w:uiPriority w:val="99"/>
    <w:semiHidden/>
    <w:rsid w:val="00053F0B"/>
    <w:rPr>
      <w:rFonts w:eastAsia="Times New Roman" w:cs="Times New Roman"/>
      <w:sz w:val="24"/>
      <w:szCs w:val="24"/>
    </w:rPr>
  </w:style>
  <w:style w:type="paragraph" w:styleId="Header">
    <w:name w:val="header"/>
    <w:basedOn w:val="Normal"/>
    <w:link w:val="HeaderChar"/>
    <w:uiPriority w:val="99"/>
    <w:unhideWhenUsed/>
    <w:rsid w:val="00810936"/>
    <w:pPr>
      <w:tabs>
        <w:tab w:val="center" w:pos="4680"/>
        <w:tab w:val="right" w:pos="9360"/>
      </w:tabs>
    </w:pPr>
  </w:style>
  <w:style w:type="character" w:customStyle="1" w:styleId="HeaderChar">
    <w:name w:val="Header Char"/>
    <w:basedOn w:val="DefaultParagraphFont"/>
    <w:link w:val="Header"/>
    <w:uiPriority w:val="99"/>
    <w:rsid w:val="00810936"/>
    <w:rPr>
      <w:rFonts w:eastAsia="Times New Roman" w:cs="Times New Roman"/>
      <w:sz w:val="24"/>
      <w:szCs w:val="24"/>
    </w:rPr>
  </w:style>
  <w:style w:type="paragraph" w:styleId="Footer">
    <w:name w:val="footer"/>
    <w:basedOn w:val="Normal"/>
    <w:link w:val="FooterChar"/>
    <w:uiPriority w:val="99"/>
    <w:unhideWhenUsed/>
    <w:rsid w:val="00810936"/>
    <w:pPr>
      <w:tabs>
        <w:tab w:val="center" w:pos="4680"/>
        <w:tab w:val="right" w:pos="9360"/>
      </w:tabs>
    </w:pPr>
  </w:style>
  <w:style w:type="character" w:customStyle="1" w:styleId="FooterChar">
    <w:name w:val="Footer Char"/>
    <w:basedOn w:val="DefaultParagraphFont"/>
    <w:link w:val="Footer"/>
    <w:uiPriority w:val="99"/>
    <w:rsid w:val="00810936"/>
    <w:rPr>
      <w:rFonts w:eastAsia="Times New Roman" w:cs="Times New Roman"/>
      <w:sz w:val="24"/>
      <w:szCs w:val="24"/>
    </w:rPr>
  </w:style>
  <w:style w:type="table" w:styleId="TableGrid">
    <w:name w:val="Table Grid"/>
    <w:basedOn w:val="TableNormal"/>
    <w:rsid w:val="0081093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0936"/>
    <w:pPr>
      <w:ind w:left="720"/>
      <w:contextualSpacing/>
    </w:pPr>
  </w:style>
  <w:style w:type="paragraph" w:styleId="NormalWeb">
    <w:name w:val="Normal (Web)"/>
    <w:basedOn w:val="Normal"/>
    <w:uiPriority w:val="99"/>
    <w:unhideWhenUsed/>
    <w:rsid w:val="000E74A0"/>
    <w:pPr>
      <w:spacing w:before="100" w:beforeAutospacing="1" w:after="100" w:afterAutospacing="1"/>
    </w:pPr>
    <w:rPr>
      <w:lang w:val="vi-VN" w:eastAsia="vi-VN"/>
    </w:rPr>
  </w:style>
  <w:style w:type="character" w:styleId="Hyperlink">
    <w:name w:val="Hyperlink"/>
    <w:basedOn w:val="DefaultParagraphFont"/>
    <w:uiPriority w:val="99"/>
    <w:semiHidden/>
    <w:unhideWhenUsed/>
    <w:rsid w:val="00C42554"/>
    <w:rPr>
      <w:color w:val="0000FF"/>
      <w:u w:val="single"/>
    </w:rPr>
  </w:style>
  <w:style w:type="paragraph" w:styleId="BalloonText">
    <w:name w:val="Balloon Text"/>
    <w:basedOn w:val="Normal"/>
    <w:link w:val="BalloonTextChar"/>
    <w:uiPriority w:val="99"/>
    <w:semiHidden/>
    <w:unhideWhenUsed/>
    <w:rsid w:val="00C42554"/>
    <w:rPr>
      <w:rFonts w:ascii="Tahoma" w:hAnsi="Tahoma" w:cs="Tahoma"/>
      <w:sz w:val="16"/>
      <w:szCs w:val="16"/>
    </w:rPr>
  </w:style>
  <w:style w:type="character" w:customStyle="1" w:styleId="BalloonTextChar">
    <w:name w:val="Balloon Text Char"/>
    <w:basedOn w:val="DefaultParagraphFont"/>
    <w:link w:val="BalloonText"/>
    <w:uiPriority w:val="99"/>
    <w:semiHidden/>
    <w:rsid w:val="00C425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4391">
      <w:bodyDiv w:val="1"/>
      <w:marLeft w:val="0"/>
      <w:marRight w:val="0"/>
      <w:marTop w:val="0"/>
      <w:marBottom w:val="0"/>
      <w:divBdr>
        <w:top w:val="none" w:sz="0" w:space="0" w:color="auto"/>
        <w:left w:val="none" w:sz="0" w:space="0" w:color="auto"/>
        <w:bottom w:val="none" w:sz="0" w:space="0" w:color="auto"/>
        <w:right w:val="none" w:sz="0" w:space="0" w:color="auto"/>
      </w:divBdr>
    </w:div>
    <w:div w:id="99842398">
      <w:bodyDiv w:val="1"/>
      <w:marLeft w:val="0"/>
      <w:marRight w:val="0"/>
      <w:marTop w:val="0"/>
      <w:marBottom w:val="0"/>
      <w:divBdr>
        <w:top w:val="none" w:sz="0" w:space="0" w:color="auto"/>
        <w:left w:val="none" w:sz="0" w:space="0" w:color="auto"/>
        <w:bottom w:val="none" w:sz="0" w:space="0" w:color="auto"/>
        <w:right w:val="none" w:sz="0" w:space="0" w:color="auto"/>
      </w:divBdr>
    </w:div>
    <w:div w:id="502942171">
      <w:bodyDiv w:val="1"/>
      <w:marLeft w:val="0"/>
      <w:marRight w:val="0"/>
      <w:marTop w:val="0"/>
      <w:marBottom w:val="0"/>
      <w:divBdr>
        <w:top w:val="none" w:sz="0" w:space="0" w:color="auto"/>
        <w:left w:val="none" w:sz="0" w:space="0" w:color="auto"/>
        <w:bottom w:val="none" w:sz="0" w:space="0" w:color="auto"/>
        <w:right w:val="none" w:sz="0" w:space="0" w:color="auto"/>
      </w:divBdr>
    </w:div>
    <w:div w:id="506597547">
      <w:bodyDiv w:val="1"/>
      <w:marLeft w:val="0"/>
      <w:marRight w:val="0"/>
      <w:marTop w:val="0"/>
      <w:marBottom w:val="0"/>
      <w:divBdr>
        <w:top w:val="none" w:sz="0" w:space="0" w:color="auto"/>
        <w:left w:val="none" w:sz="0" w:space="0" w:color="auto"/>
        <w:bottom w:val="none" w:sz="0" w:space="0" w:color="auto"/>
        <w:right w:val="none" w:sz="0" w:space="0" w:color="auto"/>
      </w:divBdr>
    </w:div>
    <w:div w:id="752511024">
      <w:bodyDiv w:val="1"/>
      <w:marLeft w:val="0"/>
      <w:marRight w:val="0"/>
      <w:marTop w:val="0"/>
      <w:marBottom w:val="0"/>
      <w:divBdr>
        <w:top w:val="none" w:sz="0" w:space="0" w:color="auto"/>
        <w:left w:val="none" w:sz="0" w:space="0" w:color="auto"/>
        <w:bottom w:val="none" w:sz="0" w:space="0" w:color="auto"/>
        <w:right w:val="none" w:sz="0" w:space="0" w:color="auto"/>
      </w:divBdr>
    </w:div>
    <w:div w:id="1102646413">
      <w:bodyDiv w:val="1"/>
      <w:marLeft w:val="0"/>
      <w:marRight w:val="0"/>
      <w:marTop w:val="0"/>
      <w:marBottom w:val="0"/>
      <w:divBdr>
        <w:top w:val="none" w:sz="0" w:space="0" w:color="auto"/>
        <w:left w:val="none" w:sz="0" w:space="0" w:color="auto"/>
        <w:bottom w:val="none" w:sz="0" w:space="0" w:color="auto"/>
        <w:right w:val="none" w:sz="0" w:space="0" w:color="auto"/>
      </w:divBdr>
    </w:div>
    <w:div w:id="1156846342">
      <w:bodyDiv w:val="1"/>
      <w:marLeft w:val="0"/>
      <w:marRight w:val="0"/>
      <w:marTop w:val="0"/>
      <w:marBottom w:val="0"/>
      <w:divBdr>
        <w:top w:val="none" w:sz="0" w:space="0" w:color="auto"/>
        <w:left w:val="none" w:sz="0" w:space="0" w:color="auto"/>
        <w:bottom w:val="none" w:sz="0" w:space="0" w:color="auto"/>
        <w:right w:val="none" w:sz="0" w:space="0" w:color="auto"/>
      </w:divBdr>
    </w:div>
    <w:div w:id="1175606187">
      <w:bodyDiv w:val="1"/>
      <w:marLeft w:val="0"/>
      <w:marRight w:val="0"/>
      <w:marTop w:val="0"/>
      <w:marBottom w:val="0"/>
      <w:divBdr>
        <w:top w:val="none" w:sz="0" w:space="0" w:color="auto"/>
        <w:left w:val="none" w:sz="0" w:space="0" w:color="auto"/>
        <w:bottom w:val="none" w:sz="0" w:space="0" w:color="auto"/>
        <w:right w:val="none" w:sz="0" w:space="0" w:color="auto"/>
      </w:divBdr>
    </w:div>
    <w:div w:id="1258558356">
      <w:bodyDiv w:val="1"/>
      <w:marLeft w:val="0"/>
      <w:marRight w:val="0"/>
      <w:marTop w:val="0"/>
      <w:marBottom w:val="0"/>
      <w:divBdr>
        <w:top w:val="none" w:sz="0" w:space="0" w:color="auto"/>
        <w:left w:val="none" w:sz="0" w:space="0" w:color="auto"/>
        <w:bottom w:val="none" w:sz="0" w:space="0" w:color="auto"/>
        <w:right w:val="none" w:sz="0" w:space="0" w:color="auto"/>
      </w:divBdr>
    </w:div>
    <w:div w:id="1383362359">
      <w:bodyDiv w:val="1"/>
      <w:marLeft w:val="0"/>
      <w:marRight w:val="0"/>
      <w:marTop w:val="0"/>
      <w:marBottom w:val="0"/>
      <w:divBdr>
        <w:top w:val="none" w:sz="0" w:space="0" w:color="auto"/>
        <w:left w:val="none" w:sz="0" w:space="0" w:color="auto"/>
        <w:bottom w:val="none" w:sz="0" w:space="0" w:color="auto"/>
        <w:right w:val="none" w:sz="0" w:space="0" w:color="auto"/>
      </w:divBdr>
    </w:div>
    <w:div w:id="1659844141">
      <w:bodyDiv w:val="1"/>
      <w:marLeft w:val="0"/>
      <w:marRight w:val="0"/>
      <w:marTop w:val="0"/>
      <w:marBottom w:val="0"/>
      <w:divBdr>
        <w:top w:val="none" w:sz="0" w:space="0" w:color="auto"/>
        <w:left w:val="none" w:sz="0" w:space="0" w:color="auto"/>
        <w:bottom w:val="none" w:sz="0" w:space="0" w:color="auto"/>
        <w:right w:val="none" w:sz="0" w:space="0" w:color="auto"/>
      </w:divBdr>
      <w:divsChild>
        <w:div w:id="417676585">
          <w:marLeft w:val="0"/>
          <w:marRight w:val="0"/>
          <w:marTop w:val="0"/>
          <w:marBottom w:val="0"/>
          <w:divBdr>
            <w:top w:val="none" w:sz="0" w:space="0" w:color="auto"/>
            <w:left w:val="none" w:sz="0" w:space="0" w:color="auto"/>
            <w:bottom w:val="none" w:sz="0" w:space="0" w:color="auto"/>
            <w:right w:val="none" w:sz="0" w:space="0" w:color="auto"/>
          </w:divBdr>
          <w:divsChild>
            <w:div w:id="1738437624">
              <w:marLeft w:val="0"/>
              <w:marRight w:val="0"/>
              <w:marTop w:val="0"/>
              <w:marBottom w:val="0"/>
              <w:divBdr>
                <w:top w:val="single" w:sz="12" w:space="0" w:color="F89B1A"/>
                <w:left w:val="single" w:sz="6" w:space="0" w:color="C8D4DB"/>
                <w:bottom w:val="none" w:sz="0" w:space="0" w:color="auto"/>
                <w:right w:val="single" w:sz="6" w:space="0" w:color="C8D4DB"/>
              </w:divBdr>
              <w:divsChild>
                <w:div w:id="703793862">
                  <w:marLeft w:val="0"/>
                  <w:marRight w:val="0"/>
                  <w:marTop w:val="0"/>
                  <w:marBottom w:val="0"/>
                  <w:divBdr>
                    <w:top w:val="none" w:sz="0" w:space="0" w:color="auto"/>
                    <w:left w:val="none" w:sz="0" w:space="0" w:color="auto"/>
                    <w:bottom w:val="none" w:sz="0" w:space="0" w:color="auto"/>
                    <w:right w:val="none" w:sz="0" w:space="0" w:color="auto"/>
                  </w:divBdr>
                  <w:divsChild>
                    <w:div w:id="2018194343">
                      <w:marLeft w:val="0"/>
                      <w:marRight w:val="0"/>
                      <w:marTop w:val="0"/>
                      <w:marBottom w:val="0"/>
                      <w:divBdr>
                        <w:top w:val="none" w:sz="0" w:space="0" w:color="auto"/>
                        <w:left w:val="none" w:sz="0" w:space="0" w:color="auto"/>
                        <w:bottom w:val="none" w:sz="0" w:space="0" w:color="auto"/>
                        <w:right w:val="none" w:sz="0" w:space="0" w:color="auto"/>
                      </w:divBdr>
                      <w:divsChild>
                        <w:div w:id="1788234298">
                          <w:marLeft w:val="0"/>
                          <w:marRight w:val="225"/>
                          <w:marTop w:val="0"/>
                          <w:marBottom w:val="0"/>
                          <w:divBdr>
                            <w:top w:val="none" w:sz="0" w:space="0" w:color="auto"/>
                            <w:left w:val="none" w:sz="0" w:space="0" w:color="auto"/>
                            <w:bottom w:val="none" w:sz="0" w:space="0" w:color="auto"/>
                            <w:right w:val="none" w:sz="0" w:space="0" w:color="auto"/>
                          </w:divBdr>
                          <w:divsChild>
                            <w:div w:id="1116409333">
                              <w:marLeft w:val="0"/>
                              <w:marRight w:val="0"/>
                              <w:marTop w:val="0"/>
                              <w:marBottom w:val="0"/>
                              <w:divBdr>
                                <w:top w:val="none" w:sz="0" w:space="0" w:color="auto"/>
                                <w:left w:val="none" w:sz="0" w:space="0" w:color="auto"/>
                                <w:bottom w:val="none" w:sz="0" w:space="0" w:color="auto"/>
                                <w:right w:val="none" w:sz="0" w:space="0" w:color="auto"/>
                              </w:divBdr>
                              <w:divsChild>
                                <w:div w:id="1224558345">
                                  <w:marLeft w:val="0"/>
                                  <w:marRight w:val="0"/>
                                  <w:marTop w:val="0"/>
                                  <w:marBottom w:val="0"/>
                                  <w:divBdr>
                                    <w:top w:val="none" w:sz="0" w:space="0" w:color="auto"/>
                                    <w:left w:val="none" w:sz="0" w:space="0" w:color="auto"/>
                                    <w:bottom w:val="none" w:sz="0" w:space="0" w:color="auto"/>
                                    <w:right w:val="none" w:sz="0" w:space="0" w:color="auto"/>
                                  </w:divBdr>
                                  <w:divsChild>
                                    <w:div w:id="4035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4088">
                          <w:marLeft w:val="0"/>
                          <w:marRight w:val="0"/>
                          <w:marTop w:val="150"/>
                          <w:marBottom w:val="0"/>
                          <w:divBdr>
                            <w:top w:val="none" w:sz="0" w:space="0" w:color="auto"/>
                            <w:left w:val="none" w:sz="0" w:space="0" w:color="auto"/>
                            <w:bottom w:val="none" w:sz="0" w:space="0" w:color="auto"/>
                            <w:right w:val="none" w:sz="0" w:space="0" w:color="auto"/>
                          </w:divBdr>
                          <w:divsChild>
                            <w:div w:id="1362051910">
                              <w:marLeft w:val="0"/>
                              <w:marRight w:val="0"/>
                              <w:marTop w:val="0"/>
                              <w:marBottom w:val="0"/>
                              <w:divBdr>
                                <w:top w:val="single" w:sz="2" w:space="0" w:color="BDC8D5"/>
                                <w:left w:val="single" w:sz="2" w:space="0" w:color="BDC8D5"/>
                                <w:bottom w:val="single" w:sz="2" w:space="8" w:color="BDC8D5"/>
                                <w:right w:val="single" w:sz="2" w:space="0" w:color="BDC8D5"/>
                              </w:divBdr>
                              <w:divsChild>
                                <w:div w:id="568267121">
                                  <w:marLeft w:val="0"/>
                                  <w:marRight w:val="0"/>
                                  <w:marTop w:val="0"/>
                                  <w:marBottom w:val="0"/>
                                  <w:divBdr>
                                    <w:top w:val="none" w:sz="0" w:space="0" w:color="auto"/>
                                    <w:left w:val="none" w:sz="0" w:space="0" w:color="auto"/>
                                    <w:bottom w:val="none" w:sz="0" w:space="0" w:color="auto"/>
                                    <w:right w:val="none" w:sz="0" w:space="0" w:color="auto"/>
                                  </w:divBdr>
                                </w:div>
                                <w:div w:id="67847116">
                                  <w:marLeft w:val="0"/>
                                  <w:marRight w:val="0"/>
                                  <w:marTop w:val="0"/>
                                  <w:marBottom w:val="0"/>
                                  <w:divBdr>
                                    <w:top w:val="none" w:sz="0" w:space="0" w:color="auto"/>
                                    <w:left w:val="none" w:sz="0" w:space="0" w:color="auto"/>
                                    <w:bottom w:val="none" w:sz="0" w:space="0" w:color="auto"/>
                                    <w:right w:val="none" w:sz="0" w:space="0" w:color="auto"/>
                                  </w:divBdr>
                                </w:div>
                                <w:div w:id="3767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4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F144-4BF0-4FA3-87E2-D2D30257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19</Pages>
  <Words>5292</Words>
  <Characters>30167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45</cp:revision>
  <cp:lastPrinted>2021-10-14T10:22:00Z</cp:lastPrinted>
  <dcterms:created xsi:type="dcterms:W3CDTF">2021-02-26T01:21:00Z</dcterms:created>
  <dcterms:modified xsi:type="dcterms:W3CDTF">2022-04-13T07:00:00Z</dcterms:modified>
</cp:coreProperties>
</file>